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vertAnchor="page" w:horzAnchor="margin" w:tblpY="198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07"/>
        <w:gridCol w:w="1580"/>
        <w:gridCol w:w="1575"/>
      </w:tblGrid>
      <w:tr w:rsidR="00051B06" w:rsidRPr="00985793" w14:paraId="7420086C" w14:textId="77777777" w:rsidTr="00AC4EB0">
        <w:tc>
          <w:tcPr>
            <w:tcW w:w="6024" w:type="dxa"/>
          </w:tcPr>
          <w:p w14:paraId="10E4A209" w14:textId="77777777" w:rsidR="00051B06" w:rsidRPr="00985793" w:rsidRDefault="00051B06" w:rsidP="00AC4EB0">
            <w:pPr>
              <w:pStyle w:val="Nadpis1"/>
              <w:rPr>
                <w:rFonts w:ascii="Verdana" w:hAnsi="Verdana"/>
                <w:bCs/>
                <w:i w:val="0"/>
                <w:iCs w:val="0"/>
                <w:sz w:val="20"/>
                <w:szCs w:val="20"/>
              </w:rPr>
            </w:pPr>
            <w:proofErr w:type="spellStart"/>
            <w:r w:rsidRPr="00985793">
              <w:rPr>
                <w:rFonts w:ascii="Verdana" w:hAnsi="Verdana"/>
                <w:bCs/>
                <w:i w:val="0"/>
                <w:iCs w:val="0"/>
                <w:sz w:val="20"/>
                <w:szCs w:val="20"/>
              </w:rPr>
              <w:t>Ukazatel</w:t>
            </w:r>
            <w:proofErr w:type="spellEnd"/>
          </w:p>
        </w:tc>
        <w:tc>
          <w:tcPr>
            <w:tcW w:w="3188" w:type="dxa"/>
            <w:gridSpan w:val="2"/>
          </w:tcPr>
          <w:p w14:paraId="2E28F3DC" w14:textId="77777777" w:rsidR="00051B06" w:rsidRPr="00985793" w:rsidRDefault="00051B06" w:rsidP="00051B06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985793">
              <w:rPr>
                <w:rFonts w:ascii="Verdana" w:hAnsi="Verdana"/>
                <w:bCs/>
                <w:sz w:val="20"/>
                <w:szCs w:val="20"/>
              </w:rPr>
              <w:t>Hodnota</w:t>
            </w:r>
          </w:p>
        </w:tc>
      </w:tr>
      <w:tr w:rsidR="00051B06" w:rsidRPr="00985793" w14:paraId="6BE2C334" w14:textId="77777777" w:rsidTr="00AC4EB0">
        <w:tc>
          <w:tcPr>
            <w:tcW w:w="6024" w:type="dxa"/>
          </w:tcPr>
          <w:p w14:paraId="0BF01EB5" w14:textId="77777777" w:rsidR="00051B06" w:rsidRPr="00985793" w:rsidRDefault="00051B06" w:rsidP="00AC4EB0">
            <w:pPr>
              <w:pStyle w:val="Nadpis1"/>
              <w:rPr>
                <w:rFonts w:ascii="Verdana" w:hAnsi="Verdana"/>
                <w:bCs/>
                <w:i w:val="0"/>
                <w:iCs w:val="0"/>
                <w:sz w:val="20"/>
                <w:szCs w:val="20"/>
              </w:rPr>
            </w:pPr>
            <w:r w:rsidRPr="00985793">
              <w:rPr>
                <w:rStyle w:val="tlid-translation"/>
                <w:rFonts w:ascii="Verdana" w:hAnsi="Verdana"/>
                <w:i w:val="0"/>
                <w:iCs w:val="0"/>
                <w:sz w:val="20"/>
                <w:szCs w:val="20"/>
                <w:lang w:val="cs-CZ"/>
              </w:rPr>
              <w:t>Počet obyvatel</w:t>
            </w:r>
          </w:p>
        </w:tc>
        <w:tc>
          <w:tcPr>
            <w:tcW w:w="3188" w:type="dxa"/>
            <w:gridSpan w:val="2"/>
          </w:tcPr>
          <w:p w14:paraId="15D6C8D1" w14:textId="77777777" w:rsidR="00051B06" w:rsidRPr="00985793" w:rsidRDefault="00051B06" w:rsidP="00051B06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985793">
              <w:rPr>
                <w:rFonts w:ascii="Verdana" w:hAnsi="Verdana"/>
                <w:bCs/>
                <w:sz w:val="20"/>
                <w:szCs w:val="20"/>
              </w:rPr>
              <w:t>1158</w:t>
            </w:r>
          </w:p>
        </w:tc>
      </w:tr>
      <w:tr w:rsidR="00051B06" w:rsidRPr="00985793" w14:paraId="08BA2191" w14:textId="77777777" w:rsidTr="00AC4EB0">
        <w:tc>
          <w:tcPr>
            <w:tcW w:w="6024" w:type="dxa"/>
          </w:tcPr>
          <w:p w14:paraId="75679474" w14:textId="77777777" w:rsidR="00051B06" w:rsidRPr="00985793" w:rsidRDefault="00051B06" w:rsidP="00AC4EB0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85793">
              <w:rPr>
                <w:rFonts w:ascii="Verdana" w:hAnsi="Verdana"/>
                <w:bCs/>
                <w:sz w:val="20"/>
                <w:szCs w:val="20"/>
              </w:rPr>
              <w:t xml:space="preserve">Aktuálni </w:t>
            </w:r>
            <w:r w:rsidRPr="00985793">
              <w:rPr>
                <w:rStyle w:val="tlid-translation"/>
                <w:rFonts w:ascii="Verdana" w:hAnsi="Verdana"/>
                <w:sz w:val="20"/>
                <w:szCs w:val="20"/>
                <w:lang w:val="cs-CZ"/>
              </w:rPr>
              <w:t>Celkový instalovaný příkon v kW</w:t>
            </w:r>
          </w:p>
        </w:tc>
        <w:tc>
          <w:tcPr>
            <w:tcW w:w="3188" w:type="dxa"/>
            <w:gridSpan w:val="2"/>
          </w:tcPr>
          <w:p w14:paraId="21B71C01" w14:textId="77777777" w:rsidR="00051B06" w:rsidRPr="00985793" w:rsidRDefault="00051B06" w:rsidP="00051B06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  <w:tr w:rsidR="00051B06" w:rsidRPr="00985793" w14:paraId="7EE03BD2" w14:textId="77777777" w:rsidTr="00AC4EB0">
        <w:tc>
          <w:tcPr>
            <w:tcW w:w="6024" w:type="dxa"/>
          </w:tcPr>
          <w:p w14:paraId="67A66AED" w14:textId="77777777" w:rsidR="00051B06" w:rsidRPr="00985793" w:rsidRDefault="00051B06" w:rsidP="00AC4EB0">
            <w:pPr>
              <w:rPr>
                <w:rFonts w:ascii="Verdana" w:hAnsi="Verdana"/>
                <w:bCs/>
                <w:sz w:val="20"/>
                <w:szCs w:val="20"/>
              </w:rPr>
            </w:pPr>
            <w:proofErr w:type="spellStart"/>
            <w:r w:rsidRPr="00985793">
              <w:rPr>
                <w:rStyle w:val="tlid-translation"/>
                <w:rFonts w:ascii="Verdana" w:hAnsi="Verdana"/>
                <w:sz w:val="20"/>
                <w:szCs w:val="20"/>
                <w:lang w:val="cs-CZ"/>
              </w:rPr>
              <w:t>Aktuálni</w:t>
            </w:r>
            <w:proofErr w:type="spellEnd"/>
            <w:r w:rsidRPr="00985793">
              <w:rPr>
                <w:rStyle w:val="tlid-translation"/>
                <w:rFonts w:ascii="Verdana" w:hAnsi="Verdana"/>
                <w:sz w:val="20"/>
                <w:szCs w:val="20"/>
                <w:lang w:val="cs-CZ"/>
              </w:rPr>
              <w:t xml:space="preserve"> počet světelných bodů v ks</w:t>
            </w:r>
          </w:p>
        </w:tc>
        <w:tc>
          <w:tcPr>
            <w:tcW w:w="3188" w:type="dxa"/>
            <w:gridSpan w:val="2"/>
          </w:tcPr>
          <w:p w14:paraId="7660E93A" w14:textId="77777777" w:rsidR="00051B06" w:rsidRPr="00985793" w:rsidRDefault="00051B06" w:rsidP="00051B06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985793">
              <w:rPr>
                <w:rFonts w:ascii="Verdana" w:hAnsi="Verdana"/>
                <w:bCs/>
                <w:sz w:val="20"/>
                <w:szCs w:val="20"/>
              </w:rPr>
              <w:t>210</w:t>
            </w:r>
          </w:p>
        </w:tc>
      </w:tr>
      <w:tr w:rsidR="00051B06" w:rsidRPr="00985793" w14:paraId="47FCB71E" w14:textId="77777777" w:rsidTr="00AC4EB0">
        <w:tc>
          <w:tcPr>
            <w:tcW w:w="6024" w:type="dxa"/>
          </w:tcPr>
          <w:p w14:paraId="7B63DAE6" w14:textId="77777777" w:rsidR="00051B06" w:rsidRPr="00985793" w:rsidRDefault="00051B06" w:rsidP="00AC4EB0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85793">
              <w:rPr>
                <w:rStyle w:val="tlid-translation"/>
                <w:rFonts w:ascii="Verdana" w:hAnsi="Verdana"/>
                <w:sz w:val="20"/>
                <w:szCs w:val="20"/>
                <w:lang w:val="cs-CZ"/>
              </w:rPr>
              <w:t>Výška stožárů</w:t>
            </w:r>
            <w:r w:rsidRPr="00985793">
              <w:rPr>
                <w:rFonts w:ascii="Verdana" w:hAnsi="Verdana"/>
                <w:bCs/>
                <w:sz w:val="20"/>
                <w:szCs w:val="20"/>
              </w:rPr>
              <w:t>:</w:t>
            </w:r>
          </w:p>
        </w:tc>
        <w:tc>
          <w:tcPr>
            <w:tcW w:w="3188" w:type="dxa"/>
            <w:gridSpan w:val="2"/>
          </w:tcPr>
          <w:p w14:paraId="40D1B43F" w14:textId="77777777" w:rsidR="00051B06" w:rsidRPr="00985793" w:rsidRDefault="00051B06" w:rsidP="00051B06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  <w:tr w:rsidR="00051B06" w:rsidRPr="00985793" w14:paraId="534F0BF1" w14:textId="77777777" w:rsidTr="00AC4EB0">
        <w:tc>
          <w:tcPr>
            <w:tcW w:w="6024" w:type="dxa"/>
          </w:tcPr>
          <w:p w14:paraId="4509D8C2" w14:textId="77777777" w:rsidR="00051B06" w:rsidRPr="00985793" w:rsidRDefault="00051B06" w:rsidP="00AC4EB0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85793">
              <w:rPr>
                <w:rFonts w:ascii="Verdana" w:hAnsi="Verdana"/>
                <w:bCs/>
                <w:sz w:val="20"/>
                <w:szCs w:val="20"/>
              </w:rPr>
              <w:t xml:space="preserve">do </w:t>
            </w:r>
            <w:smartTag w:uri="urn:schemas-microsoft-com:office:smarttags" w:element="metricconverter">
              <w:smartTagPr>
                <w:attr w:name="ProductID" w:val="6,0 m"/>
              </w:smartTagPr>
              <w:r w:rsidRPr="00985793">
                <w:rPr>
                  <w:rFonts w:ascii="Verdana" w:hAnsi="Verdana"/>
                  <w:bCs/>
                  <w:sz w:val="20"/>
                  <w:szCs w:val="20"/>
                </w:rPr>
                <w:t>6,0 m</w:t>
              </w:r>
            </w:smartTag>
            <w:r w:rsidRPr="00985793">
              <w:rPr>
                <w:rFonts w:ascii="Verdana" w:hAnsi="Verdana"/>
                <w:bCs/>
                <w:sz w:val="20"/>
                <w:szCs w:val="20"/>
              </w:rPr>
              <w:t xml:space="preserve"> v ks</w:t>
            </w:r>
          </w:p>
        </w:tc>
        <w:tc>
          <w:tcPr>
            <w:tcW w:w="3188" w:type="dxa"/>
            <w:gridSpan w:val="2"/>
          </w:tcPr>
          <w:p w14:paraId="25CD62AB" w14:textId="77777777" w:rsidR="00051B06" w:rsidRPr="00985793" w:rsidRDefault="00051B06" w:rsidP="00051B06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985793">
              <w:rPr>
                <w:rFonts w:ascii="Verdana" w:hAnsi="Verdana"/>
                <w:bCs/>
                <w:sz w:val="20"/>
                <w:szCs w:val="20"/>
              </w:rPr>
              <w:t>65</w:t>
            </w:r>
          </w:p>
        </w:tc>
      </w:tr>
      <w:tr w:rsidR="00051B06" w:rsidRPr="00985793" w14:paraId="592D49B5" w14:textId="77777777" w:rsidTr="00AC4EB0">
        <w:tc>
          <w:tcPr>
            <w:tcW w:w="6024" w:type="dxa"/>
          </w:tcPr>
          <w:p w14:paraId="1A8A03E1" w14:textId="77777777" w:rsidR="00051B06" w:rsidRPr="00985793" w:rsidRDefault="00051B06" w:rsidP="00AC4EB0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85793">
              <w:rPr>
                <w:rFonts w:ascii="Verdana" w:hAnsi="Verdana"/>
                <w:bCs/>
                <w:sz w:val="20"/>
                <w:szCs w:val="20"/>
              </w:rPr>
              <w:t xml:space="preserve">nad </w:t>
            </w:r>
            <w:smartTag w:uri="urn:schemas-microsoft-com:office:smarttags" w:element="metricconverter">
              <w:smartTagPr>
                <w:attr w:name="ProductID" w:val="6,0 m"/>
              </w:smartTagPr>
              <w:r w:rsidRPr="00985793">
                <w:rPr>
                  <w:rFonts w:ascii="Verdana" w:hAnsi="Verdana"/>
                  <w:bCs/>
                  <w:sz w:val="20"/>
                  <w:szCs w:val="20"/>
                </w:rPr>
                <w:t>6,0 m</w:t>
              </w:r>
            </w:smartTag>
            <w:r w:rsidRPr="00985793">
              <w:rPr>
                <w:rFonts w:ascii="Verdana" w:hAnsi="Verdana"/>
                <w:bCs/>
                <w:sz w:val="20"/>
                <w:szCs w:val="20"/>
              </w:rPr>
              <w:t xml:space="preserve"> v ks</w:t>
            </w:r>
          </w:p>
        </w:tc>
        <w:tc>
          <w:tcPr>
            <w:tcW w:w="3188" w:type="dxa"/>
            <w:gridSpan w:val="2"/>
          </w:tcPr>
          <w:p w14:paraId="3BC394B9" w14:textId="77777777" w:rsidR="00051B06" w:rsidRPr="00985793" w:rsidRDefault="00051B06" w:rsidP="00051B06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985793">
              <w:rPr>
                <w:rFonts w:ascii="Verdana" w:hAnsi="Verdana"/>
                <w:bCs/>
                <w:sz w:val="20"/>
                <w:szCs w:val="20"/>
              </w:rPr>
              <w:t>32</w:t>
            </w:r>
          </w:p>
        </w:tc>
      </w:tr>
      <w:tr w:rsidR="00051B06" w:rsidRPr="00985793" w14:paraId="03E58ABF" w14:textId="77777777" w:rsidTr="00AC4EB0">
        <w:tc>
          <w:tcPr>
            <w:tcW w:w="6024" w:type="dxa"/>
          </w:tcPr>
          <w:p w14:paraId="3971900D" w14:textId="77777777" w:rsidR="00051B06" w:rsidRPr="00985793" w:rsidRDefault="00051B06" w:rsidP="00AC4EB0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85793">
              <w:rPr>
                <w:rStyle w:val="tlid-translation"/>
                <w:rFonts w:ascii="Verdana" w:hAnsi="Verdana"/>
                <w:sz w:val="20"/>
                <w:szCs w:val="20"/>
                <w:lang w:val="cs-CZ"/>
              </w:rPr>
              <w:t>Svítivost v% (podíl skutečně funkčních svítidel na celkovém počtu světelných bodů)</w:t>
            </w:r>
          </w:p>
        </w:tc>
        <w:tc>
          <w:tcPr>
            <w:tcW w:w="3188" w:type="dxa"/>
            <w:gridSpan w:val="2"/>
          </w:tcPr>
          <w:p w14:paraId="54B020C2" w14:textId="77777777" w:rsidR="00051B06" w:rsidRPr="00985793" w:rsidRDefault="00051B06" w:rsidP="00051B06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  <w:tr w:rsidR="00051B06" w:rsidRPr="00985793" w14:paraId="6CC8ACEC" w14:textId="77777777" w:rsidTr="00AC4EB0">
        <w:tc>
          <w:tcPr>
            <w:tcW w:w="6024" w:type="dxa"/>
          </w:tcPr>
          <w:p w14:paraId="180873D1" w14:textId="77777777" w:rsidR="00051B06" w:rsidRPr="00985793" w:rsidRDefault="00051B06" w:rsidP="00AC4EB0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85793">
              <w:rPr>
                <w:rStyle w:val="tlid-translation"/>
                <w:rFonts w:ascii="Verdana" w:hAnsi="Verdana"/>
                <w:sz w:val="20"/>
                <w:szCs w:val="20"/>
                <w:lang w:val="cs-CZ"/>
              </w:rPr>
              <w:t>Doba svícení (hodin) za rok</w:t>
            </w:r>
          </w:p>
        </w:tc>
        <w:tc>
          <w:tcPr>
            <w:tcW w:w="3188" w:type="dxa"/>
            <w:gridSpan w:val="2"/>
          </w:tcPr>
          <w:p w14:paraId="174FD5C5" w14:textId="77777777" w:rsidR="00051B06" w:rsidRPr="00985793" w:rsidRDefault="00051B06" w:rsidP="00051B06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  <w:tr w:rsidR="00051B06" w:rsidRPr="00985793" w14:paraId="68A688A7" w14:textId="77777777" w:rsidTr="00AC4EB0">
        <w:tc>
          <w:tcPr>
            <w:tcW w:w="6024" w:type="dxa"/>
          </w:tcPr>
          <w:p w14:paraId="699EC913" w14:textId="77777777" w:rsidR="00051B06" w:rsidRPr="00985793" w:rsidRDefault="00051B06" w:rsidP="00AC4EB0">
            <w:pPr>
              <w:rPr>
                <w:rFonts w:ascii="Verdana" w:hAnsi="Verdana"/>
                <w:bCs/>
                <w:sz w:val="20"/>
                <w:szCs w:val="20"/>
              </w:rPr>
            </w:pPr>
            <w:proofErr w:type="spellStart"/>
            <w:r w:rsidRPr="00985793">
              <w:rPr>
                <w:rStyle w:val="tlid-translation"/>
                <w:rFonts w:ascii="Verdana" w:hAnsi="Verdana"/>
                <w:sz w:val="20"/>
                <w:szCs w:val="20"/>
                <w:lang w:val="cs-CZ"/>
              </w:rPr>
              <w:t>Aktuálni</w:t>
            </w:r>
            <w:proofErr w:type="spellEnd"/>
            <w:r w:rsidRPr="00985793">
              <w:rPr>
                <w:rStyle w:val="tlid-translation"/>
                <w:rFonts w:ascii="Verdana" w:hAnsi="Verdana"/>
                <w:sz w:val="20"/>
                <w:szCs w:val="20"/>
                <w:lang w:val="cs-CZ"/>
              </w:rPr>
              <w:t xml:space="preserve"> výkon zdrojů: z toho na betonových / ocelových stožárech, budovách, dřevěných</w:t>
            </w:r>
          </w:p>
        </w:tc>
        <w:tc>
          <w:tcPr>
            <w:tcW w:w="3188" w:type="dxa"/>
            <w:gridSpan w:val="2"/>
          </w:tcPr>
          <w:p w14:paraId="0B94DB1C" w14:textId="77777777" w:rsidR="00051B06" w:rsidRPr="00985793" w:rsidRDefault="00051B06" w:rsidP="00051B06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985793">
              <w:rPr>
                <w:rFonts w:ascii="Verdana" w:hAnsi="Verdana"/>
                <w:bCs/>
                <w:sz w:val="20"/>
                <w:szCs w:val="20"/>
              </w:rPr>
              <w:t>50/45/13/2</w:t>
            </w:r>
          </w:p>
        </w:tc>
      </w:tr>
      <w:tr w:rsidR="00051B06" w:rsidRPr="00985793" w14:paraId="49F8D8FB" w14:textId="77777777" w:rsidTr="00AC4EB0">
        <w:tc>
          <w:tcPr>
            <w:tcW w:w="6024" w:type="dxa"/>
          </w:tcPr>
          <w:p w14:paraId="57D55372" w14:textId="77777777" w:rsidR="00051B06" w:rsidRPr="00985793" w:rsidRDefault="00051B06" w:rsidP="00AC4EB0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85793">
              <w:rPr>
                <w:rFonts w:ascii="Verdana" w:hAnsi="Verdana"/>
                <w:bCs/>
                <w:sz w:val="20"/>
                <w:szCs w:val="20"/>
              </w:rPr>
              <w:t>36 W v ks</w:t>
            </w:r>
          </w:p>
        </w:tc>
        <w:tc>
          <w:tcPr>
            <w:tcW w:w="3188" w:type="dxa"/>
            <w:gridSpan w:val="2"/>
          </w:tcPr>
          <w:p w14:paraId="2DEF2205" w14:textId="77777777" w:rsidR="00051B06" w:rsidRPr="00985793" w:rsidRDefault="00051B06" w:rsidP="00051B06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985793">
              <w:rPr>
                <w:rFonts w:ascii="Verdana" w:hAnsi="Verdana"/>
                <w:bCs/>
                <w:sz w:val="20"/>
                <w:szCs w:val="20"/>
              </w:rPr>
              <w:t>10 ks (2x36)</w:t>
            </w:r>
          </w:p>
        </w:tc>
      </w:tr>
      <w:tr w:rsidR="00051B06" w:rsidRPr="00985793" w14:paraId="63BDB5B2" w14:textId="77777777" w:rsidTr="00AC4EB0">
        <w:tc>
          <w:tcPr>
            <w:tcW w:w="6024" w:type="dxa"/>
          </w:tcPr>
          <w:p w14:paraId="6AA8F3BE" w14:textId="77777777" w:rsidR="00051B06" w:rsidRPr="00985793" w:rsidRDefault="00051B06" w:rsidP="00AC4EB0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85793">
              <w:rPr>
                <w:rFonts w:ascii="Verdana" w:hAnsi="Verdana"/>
                <w:bCs/>
                <w:sz w:val="20"/>
                <w:szCs w:val="20"/>
              </w:rPr>
              <w:t>70 W v ks</w:t>
            </w:r>
          </w:p>
        </w:tc>
        <w:tc>
          <w:tcPr>
            <w:tcW w:w="3188" w:type="dxa"/>
            <w:gridSpan w:val="2"/>
          </w:tcPr>
          <w:p w14:paraId="6E9BA2B4" w14:textId="77777777" w:rsidR="00051B06" w:rsidRPr="00985793" w:rsidRDefault="00051B06" w:rsidP="00051B06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985793">
              <w:rPr>
                <w:rFonts w:ascii="Verdana" w:hAnsi="Verdana"/>
                <w:bCs/>
                <w:sz w:val="20"/>
                <w:szCs w:val="20"/>
              </w:rPr>
              <w:t>68</w:t>
            </w:r>
          </w:p>
        </w:tc>
      </w:tr>
      <w:tr w:rsidR="00051B06" w:rsidRPr="00985793" w14:paraId="78881CD0" w14:textId="77777777" w:rsidTr="00AC4EB0">
        <w:tc>
          <w:tcPr>
            <w:tcW w:w="6024" w:type="dxa"/>
          </w:tcPr>
          <w:p w14:paraId="7FF0537D" w14:textId="77777777" w:rsidR="00051B06" w:rsidRPr="00985793" w:rsidRDefault="00051B06" w:rsidP="00AC4EB0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85793">
              <w:rPr>
                <w:rFonts w:ascii="Verdana" w:hAnsi="Verdana"/>
                <w:bCs/>
                <w:sz w:val="20"/>
                <w:szCs w:val="20"/>
              </w:rPr>
              <w:t>100 W v ks</w:t>
            </w:r>
          </w:p>
        </w:tc>
        <w:tc>
          <w:tcPr>
            <w:tcW w:w="3188" w:type="dxa"/>
            <w:gridSpan w:val="2"/>
          </w:tcPr>
          <w:p w14:paraId="41BFDCD8" w14:textId="77777777" w:rsidR="00051B06" w:rsidRPr="00985793" w:rsidRDefault="00051B06" w:rsidP="00051B06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985793">
              <w:rPr>
                <w:rFonts w:ascii="Verdana" w:hAnsi="Verdana"/>
                <w:bCs/>
                <w:sz w:val="20"/>
                <w:szCs w:val="20"/>
              </w:rPr>
              <w:t>1</w:t>
            </w:r>
          </w:p>
        </w:tc>
      </w:tr>
      <w:tr w:rsidR="00051B06" w:rsidRPr="00985793" w14:paraId="6487149B" w14:textId="77777777" w:rsidTr="00AC4EB0">
        <w:tc>
          <w:tcPr>
            <w:tcW w:w="6024" w:type="dxa"/>
          </w:tcPr>
          <w:p w14:paraId="18C6494E" w14:textId="77777777" w:rsidR="00051B06" w:rsidRPr="00985793" w:rsidRDefault="00051B06" w:rsidP="00AC4EB0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85793">
              <w:rPr>
                <w:rFonts w:ascii="Verdana" w:hAnsi="Verdana"/>
                <w:bCs/>
                <w:sz w:val="20"/>
                <w:szCs w:val="20"/>
              </w:rPr>
              <w:t>125 W v ks   110</w:t>
            </w:r>
          </w:p>
        </w:tc>
        <w:tc>
          <w:tcPr>
            <w:tcW w:w="3188" w:type="dxa"/>
            <w:gridSpan w:val="2"/>
          </w:tcPr>
          <w:p w14:paraId="09F704FD" w14:textId="77777777" w:rsidR="00051B06" w:rsidRPr="00985793" w:rsidRDefault="00051B06" w:rsidP="00051B06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985793">
              <w:rPr>
                <w:rFonts w:ascii="Verdana" w:hAnsi="Verdana"/>
                <w:bCs/>
                <w:sz w:val="20"/>
                <w:szCs w:val="20"/>
              </w:rPr>
              <w:t>3</w:t>
            </w:r>
          </w:p>
        </w:tc>
      </w:tr>
      <w:tr w:rsidR="00051B06" w:rsidRPr="00985793" w14:paraId="58D06340" w14:textId="77777777" w:rsidTr="00AC4EB0">
        <w:tc>
          <w:tcPr>
            <w:tcW w:w="6024" w:type="dxa"/>
          </w:tcPr>
          <w:p w14:paraId="2D2E6F14" w14:textId="77777777" w:rsidR="00051B06" w:rsidRPr="00985793" w:rsidRDefault="00051B06" w:rsidP="00AC4EB0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85793">
              <w:rPr>
                <w:rFonts w:ascii="Verdana" w:hAnsi="Verdana"/>
                <w:bCs/>
                <w:sz w:val="20"/>
                <w:szCs w:val="20"/>
              </w:rPr>
              <w:t>150 W v ks</w:t>
            </w:r>
          </w:p>
        </w:tc>
        <w:tc>
          <w:tcPr>
            <w:tcW w:w="3188" w:type="dxa"/>
            <w:gridSpan w:val="2"/>
          </w:tcPr>
          <w:p w14:paraId="696813E7" w14:textId="77777777" w:rsidR="00051B06" w:rsidRPr="00985793" w:rsidRDefault="00051B06" w:rsidP="00051B06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985793">
              <w:rPr>
                <w:rFonts w:ascii="Verdana" w:hAnsi="Verdana"/>
                <w:bCs/>
                <w:sz w:val="20"/>
                <w:szCs w:val="20"/>
              </w:rPr>
              <w:t>19</w:t>
            </w:r>
          </w:p>
        </w:tc>
      </w:tr>
      <w:tr w:rsidR="00051B06" w:rsidRPr="00985793" w14:paraId="540F718E" w14:textId="77777777" w:rsidTr="00AC4EB0">
        <w:tc>
          <w:tcPr>
            <w:tcW w:w="6024" w:type="dxa"/>
          </w:tcPr>
          <w:p w14:paraId="4D7C8263" w14:textId="77777777" w:rsidR="00051B06" w:rsidRPr="00985793" w:rsidRDefault="00051B06" w:rsidP="00AC4EB0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85793">
              <w:rPr>
                <w:rFonts w:ascii="Verdana" w:hAnsi="Verdana"/>
                <w:bCs/>
                <w:sz w:val="20"/>
                <w:szCs w:val="20"/>
              </w:rPr>
              <w:t>250 W v ks</w:t>
            </w:r>
          </w:p>
        </w:tc>
        <w:tc>
          <w:tcPr>
            <w:tcW w:w="3188" w:type="dxa"/>
            <w:gridSpan w:val="2"/>
          </w:tcPr>
          <w:p w14:paraId="3CA2FEA2" w14:textId="77777777" w:rsidR="00051B06" w:rsidRPr="00985793" w:rsidRDefault="00051B06" w:rsidP="00051B06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985793">
              <w:rPr>
                <w:rFonts w:ascii="Verdana" w:hAnsi="Verdana"/>
                <w:bCs/>
                <w:sz w:val="20"/>
                <w:szCs w:val="20"/>
              </w:rPr>
              <w:t>8</w:t>
            </w:r>
          </w:p>
        </w:tc>
      </w:tr>
      <w:tr w:rsidR="00051B06" w:rsidRPr="00985793" w14:paraId="50D0F29C" w14:textId="77777777" w:rsidTr="00AC4EB0">
        <w:tc>
          <w:tcPr>
            <w:tcW w:w="6024" w:type="dxa"/>
          </w:tcPr>
          <w:p w14:paraId="6F843338" w14:textId="77777777" w:rsidR="00051B06" w:rsidRPr="00985793" w:rsidRDefault="00051B06" w:rsidP="00AC4EB0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85793">
              <w:rPr>
                <w:rFonts w:ascii="Verdana" w:hAnsi="Verdana"/>
                <w:bCs/>
                <w:sz w:val="20"/>
                <w:szCs w:val="20"/>
              </w:rPr>
              <w:t>400 W v ks</w:t>
            </w:r>
          </w:p>
        </w:tc>
        <w:tc>
          <w:tcPr>
            <w:tcW w:w="3188" w:type="dxa"/>
            <w:gridSpan w:val="2"/>
          </w:tcPr>
          <w:p w14:paraId="3DADD4FE" w14:textId="77777777" w:rsidR="00051B06" w:rsidRPr="00985793" w:rsidRDefault="00051B06" w:rsidP="00051B06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985793">
              <w:rPr>
                <w:rFonts w:ascii="Verdana" w:hAnsi="Verdana"/>
                <w:bCs/>
                <w:sz w:val="20"/>
                <w:szCs w:val="20"/>
              </w:rPr>
              <w:t>2</w:t>
            </w:r>
          </w:p>
        </w:tc>
      </w:tr>
      <w:tr w:rsidR="00051B06" w:rsidRPr="00985793" w14:paraId="08125669" w14:textId="77777777" w:rsidTr="00AC4EB0">
        <w:tc>
          <w:tcPr>
            <w:tcW w:w="6024" w:type="dxa"/>
          </w:tcPr>
          <w:p w14:paraId="7AF81872" w14:textId="77777777" w:rsidR="00051B06" w:rsidRPr="00985793" w:rsidRDefault="00051B06" w:rsidP="00AC4EB0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85793">
              <w:rPr>
                <w:rFonts w:ascii="Verdana" w:hAnsi="Verdana"/>
                <w:bCs/>
                <w:sz w:val="20"/>
                <w:szCs w:val="20"/>
              </w:rPr>
              <w:t>LED W v ks</w:t>
            </w:r>
          </w:p>
        </w:tc>
        <w:tc>
          <w:tcPr>
            <w:tcW w:w="3188" w:type="dxa"/>
            <w:gridSpan w:val="2"/>
          </w:tcPr>
          <w:p w14:paraId="1ACEBC16" w14:textId="77777777" w:rsidR="00051B06" w:rsidRPr="00985793" w:rsidRDefault="00051B06" w:rsidP="00051B06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  <w:tr w:rsidR="00051B06" w:rsidRPr="00985793" w14:paraId="7EEC328B" w14:textId="77777777" w:rsidTr="00AC4EB0">
        <w:tc>
          <w:tcPr>
            <w:tcW w:w="6024" w:type="dxa"/>
          </w:tcPr>
          <w:p w14:paraId="4289B962" w14:textId="77777777" w:rsidR="00051B06" w:rsidRPr="00985793" w:rsidRDefault="00051B06" w:rsidP="00AC4EB0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85793">
              <w:rPr>
                <w:rFonts w:ascii="Verdana" w:hAnsi="Verdana"/>
                <w:bCs/>
                <w:sz w:val="20"/>
                <w:szCs w:val="20"/>
              </w:rPr>
              <w:t>LED W v ks</w:t>
            </w:r>
          </w:p>
        </w:tc>
        <w:tc>
          <w:tcPr>
            <w:tcW w:w="3188" w:type="dxa"/>
            <w:gridSpan w:val="2"/>
          </w:tcPr>
          <w:p w14:paraId="3899CA21" w14:textId="77777777" w:rsidR="00051B06" w:rsidRPr="00985793" w:rsidRDefault="00051B06" w:rsidP="00051B06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  <w:tr w:rsidR="00051B06" w:rsidRPr="00985793" w14:paraId="5A1E5D62" w14:textId="77777777" w:rsidTr="00AC4EB0">
        <w:tc>
          <w:tcPr>
            <w:tcW w:w="6024" w:type="dxa"/>
          </w:tcPr>
          <w:p w14:paraId="465C078A" w14:textId="77777777" w:rsidR="00051B06" w:rsidRPr="00985793" w:rsidRDefault="00051B06" w:rsidP="00AC4EB0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85793">
              <w:rPr>
                <w:rFonts w:ascii="Verdana" w:hAnsi="Verdana"/>
                <w:bCs/>
                <w:sz w:val="20"/>
                <w:szCs w:val="20"/>
              </w:rPr>
              <w:t>LED W v ks</w:t>
            </w:r>
          </w:p>
        </w:tc>
        <w:tc>
          <w:tcPr>
            <w:tcW w:w="3188" w:type="dxa"/>
            <w:gridSpan w:val="2"/>
          </w:tcPr>
          <w:p w14:paraId="539A1B83" w14:textId="77777777" w:rsidR="00051B06" w:rsidRPr="00985793" w:rsidRDefault="00051B06" w:rsidP="00051B06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  <w:tr w:rsidR="00051B06" w:rsidRPr="00985793" w14:paraId="05FFE30D" w14:textId="77777777" w:rsidTr="00AC4EB0">
        <w:tc>
          <w:tcPr>
            <w:tcW w:w="6024" w:type="dxa"/>
          </w:tcPr>
          <w:p w14:paraId="59F16EE9" w14:textId="77777777" w:rsidR="00051B06" w:rsidRPr="00985793" w:rsidRDefault="00051B06" w:rsidP="00AC4EB0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85793">
              <w:rPr>
                <w:rFonts w:ascii="Verdana" w:hAnsi="Verdana"/>
                <w:bCs/>
                <w:sz w:val="20"/>
                <w:szCs w:val="20"/>
              </w:rPr>
              <w:t>LED W v ks</w:t>
            </w:r>
          </w:p>
        </w:tc>
        <w:tc>
          <w:tcPr>
            <w:tcW w:w="3188" w:type="dxa"/>
            <w:gridSpan w:val="2"/>
          </w:tcPr>
          <w:p w14:paraId="1E38D995" w14:textId="77777777" w:rsidR="00051B06" w:rsidRPr="00985793" w:rsidRDefault="00051B06" w:rsidP="00051B06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  <w:tr w:rsidR="00051B06" w:rsidRPr="00985793" w14:paraId="0BE99412" w14:textId="77777777" w:rsidTr="00AC4EB0">
        <w:tc>
          <w:tcPr>
            <w:tcW w:w="6024" w:type="dxa"/>
          </w:tcPr>
          <w:p w14:paraId="44B62CDC" w14:textId="77777777" w:rsidR="00051B06" w:rsidRPr="00985793" w:rsidRDefault="00051B06" w:rsidP="00AC4EB0">
            <w:pPr>
              <w:rPr>
                <w:rFonts w:ascii="Verdana" w:hAnsi="Verdana"/>
                <w:bCs/>
                <w:sz w:val="20"/>
                <w:szCs w:val="20"/>
              </w:rPr>
            </w:pPr>
            <w:proofErr w:type="spellStart"/>
            <w:r w:rsidRPr="00985793">
              <w:rPr>
                <w:rStyle w:val="tlid-translation"/>
                <w:rFonts w:ascii="Verdana" w:hAnsi="Verdana"/>
                <w:sz w:val="20"/>
                <w:szCs w:val="20"/>
                <w:lang w:val="cs-CZ"/>
              </w:rPr>
              <w:t>Aktuálni</w:t>
            </w:r>
            <w:proofErr w:type="spellEnd"/>
            <w:r w:rsidRPr="00985793">
              <w:rPr>
                <w:rStyle w:val="tlid-translation"/>
                <w:rFonts w:ascii="Verdana" w:hAnsi="Verdana"/>
                <w:sz w:val="20"/>
                <w:szCs w:val="20"/>
                <w:lang w:val="cs-CZ"/>
              </w:rPr>
              <w:t xml:space="preserve"> celková spotřeba elektrické energie v kWh</w:t>
            </w:r>
          </w:p>
        </w:tc>
        <w:tc>
          <w:tcPr>
            <w:tcW w:w="3188" w:type="dxa"/>
            <w:gridSpan w:val="2"/>
          </w:tcPr>
          <w:p w14:paraId="1BE3C42C" w14:textId="77777777" w:rsidR="00051B06" w:rsidRPr="00985793" w:rsidRDefault="00051B06" w:rsidP="00051B06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985793">
              <w:rPr>
                <w:rFonts w:ascii="Verdana" w:hAnsi="Verdana"/>
                <w:bCs/>
                <w:sz w:val="20"/>
                <w:szCs w:val="20"/>
              </w:rPr>
              <w:t>100600 ( 100,6 MWh)</w:t>
            </w:r>
          </w:p>
        </w:tc>
      </w:tr>
      <w:tr w:rsidR="00051B06" w:rsidRPr="00985793" w14:paraId="1E8D10AB" w14:textId="77777777" w:rsidTr="00AC4EB0">
        <w:tc>
          <w:tcPr>
            <w:tcW w:w="6024" w:type="dxa"/>
          </w:tcPr>
          <w:p w14:paraId="1AE21FFA" w14:textId="77777777" w:rsidR="00051B06" w:rsidRPr="00985793" w:rsidRDefault="00051B06" w:rsidP="00AC4EB0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85793">
              <w:rPr>
                <w:rFonts w:ascii="Verdana" w:hAnsi="Verdana"/>
                <w:bCs/>
                <w:sz w:val="20"/>
                <w:szCs w:val="20"/>
              </w:rPr>
              <w:t>r. 2018</w:t>
            </w:r>
          </w:p>
        </w:tc>
        <w:tc>
          <w:tcPr>
            <w:tcW w:w="3188" w:type="dxa"/>
            <w:gridSpan w:val="2"/>
          </w:tcPr>
          <w:p w14:paraId="6FF17E74" w14:textId="77777777" w:rsidR="00051B06" w:rsidRPr="00985793" w:rsidRDefault="00051B06" w:rsidP="00051B06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  <w:tr w:rsidR="00051B06" w:rsidRPr="00985793" w14:paraId="730F2F22" w14:textId="77777777" w:rsidTr="00AC4EB0">
        <w:tc>
          <w:tcPr>
            <w:tcW w:w="6024" w:type="dxa"/>
          </w:tcPr>
          <w:p w14:paraId="24C53296" w14:textId="77777777" w:rsidR="00051B06" w:rsidRPr="00985793" w:rsidRDefault="00051B06" w:rsidP="00AC4EB0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85793">
              <w:rPr>
                <w:rFonts w:ascii="Verdana" w:hAnsi="Verdana"/>
                <w:bCs/>
                <w:sz w:val="20"/>
                <w:szCs w:val="20"/>
              </w:rPr>
              <w:t>plán r. 2019</w:t>
            </w:r>
          </w:p>
        </w:tc>
        <w:tc>
          <w:tcPr>
            <w:tcW w:w="3188" w:type="dxa"/>
            <w:gridSpan w:val="2"/>
          </w:tcPr>
          <w:p w14:paraId="3C325C64" w14:textId="77777777" w:rsidR="00051B06" w:rsidRPr="00985793" w:rsidRDefault="00051B06" w:rsidP="00051B06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proofErr w:type="spellStart"/>
            <w:r w:rsidRPr="00985793">
              <w:rPr>
                <w:rFonts w:ascii="Verdana" w:hAnsi="Verdana"/>
                <w:bCs/>
                <w:sz w:val="20"/>
                <w:szCs w:val="20"/>
              </w:rPr>
              <w:t>stejný</w:t>
            </w:r>
            <w:proofErr w:type="spellEnd"/>
            <w:r w:rsidRPr="00985793">
              <w:rPr>
                <w:rFonts w:ascii="Verdana" w:hAnsi="Verdana"/>
                <w:bCs/>
                <w:sz w:val="20"/>
                <w:szCs w:val="20"/>
              </w:rPr>
              <w:t xml:space="preserve"> r. 2018</w:t>
            </w:r>
          </w:p>
        </w:tc>
      </w:tr>
      <w:tr w:rsidR="00051B06" w:rsidRPr="00985793" w14:paraId="02B2F115" w14:textId="77777777" w:rsidTr="00AC4EB0">
        <w:tc>
          <w:tcPr>
            <w:tcW w:w="6024" w:type="dxa"/>
          </w:tcPr>
          <w:p w14:paraId="28901E25" w14:textId="77777777" w:rsidR="00051B06" w:rsidRPr="00985793" w:rsidRDefault="00051B06" w:rsidP="00AC4EB0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85793">
              <w:rPr>
                <w:rStyle w:val="tlid-translation"/>
                <w:rFonts w:ascii="Verdana" w:hAnsi="Verdana"/>
                <w:sz w:val="20"/>
                <w:szCs w:val="20"/>
                <w:lang w:val="cs-CZ"/>
              </w:rPr>
              <w:t>Celkové náklady na provoz veřejného osvětlení v CZK, z toho spotřeba el. energie / údržba bez DPH</w:t>
            </w:r>
          </w:p>
        </w:tc>
        <w:tc>
          <w:tcPr>
            <w:tcW w:w="1594" w:type="dxa"/>
          </w:tcPr>
          <w:p w14:paraId="3BE12F68" w14:textId="77777777" w:rsidR="00051B06" w:rsidRPr="00985793" w:rsidRDefault="00051B06" w:rsidP="00051B06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985793">
              <w:rPr>
                <w:rStyle w:val="tlid-translation"/>
                <w:rFonts w:ascii="Verdana" w:hAnsi="Verdana"/>
                <w:sz w:val="20"/>
                <w:szCs w:val="20"/>
                <w:lang w:val="cs-CZ"/>
              </w:rPr>
              <w:t>Spotřeba</w:t>
            </w:r>
            <w:r w:rsidRPr="00985793">
              <w:rPr>
                <w:rFonts w:ascii="Verdana" w:hAnsi="Verdana"/>
                <w:bCs/>
                <w:sz w:val="20"/>
                <w:szCs w:val="20"/>
              </w:rPr>
              <w:t xml:space="preserve"> v CZK</w:t>
            </w:r>
          </w:p>
        </w:tc>
        <w:tc>
          <w:tcPr>
            <w:tcW w:w="1594" w:type="dxa"/>
          </w:tcPr>
          <w:p w14:paraId="48E48AF0" w14:textId="77777777" w:rsidR="00051B06" w:rsidRPr="00985793" w:rsidRDefault="00051B06" w:rsidP="00051B06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985793">
              <w:rPr>
                <w:rFonts w:ascii="Verdana" w:hAnsi="Verdana"/>
                <w:bCs/>
                <w:sz w:val="20"/>
                <w:szCs w:val="20"/>
              </w:rPr>
              <w:t>Údržba v CZK</w:t>
            </w:r>
          </w:p>
        </w:tc>
      </w:tr>
      <w:tr w:rsidR="00051B06" w:rsidRPr="00985793" w14:paraId="37B1211E" w14:textId="77777777" w:rsidTr="00AC4EB0">
        <w:trPr>
          <w:cantSplit/>
        </w:trPr>
        <w:tc>
          <w:tcPr>
            <w:tcW w:w="6024" w:type="dxa"/>
          </w:tcPr>
          <w:p w14:paraId="25D76894" w14:textId="77777777" w:rsidR="00051B06" w:rsidRPr="00985793" w:rsidRDefault="00051B06" w:rsidP="00AC4EB0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85793">
              <w:rPr>
                <w:rFonts w:ascii="Verdana" w:hAnsi="Verdana"/>
                <w:bCs/>
                <w:sz w:val="20"/>
                <w:szCs w:val="20"/>
              </w:rPr>
              <w:t>r. 2018</w:t>
            </w:r>
          </w:p>
        </w:tc>
        <w:tc>
          <w:tcPr>
            <w:tcW w:w="1594" w:type="dxa"/>
          </w:tcPr>
          <w:p w14:paraId="53D3C737" w14:textId="77777777" w:rsidR="00051B06" w:rsidRPr="00985793" w:rsidRDefault="00051B06" w:rsidP="00051B06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985793">
              <w:rPr>
                <w:rFonts w:ascii="Verdana" w:hAnsi="Verdana"/>
                <w:bCs/>
                <w:sz w:val="20"/>
                <w:szCs w:val="20"/>
              </w:rPr>
              <w:t>215000</w:t>
            </w:r>
          </w:p>
        </w:tc>
        <w:tc>
          <w:tcPr>
            <w:tcW w:w="1594" w:type="dxa"/>
          </w:tcPr>
          <w:p w14:paraId="7E8E6477" w14:textId="77777777" w:rsidR="00051B06" w:rsidRPr="00985793" w:rsidRDefault="00051B06" w:rsidP="00051B06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985793">
              <w:rPr>
                <w:rFonts w:ascii="Verdana" w:hAnsi="Verdana"/>
                <w:bCs/>
                <w:sz w:val="20"/>
                <w:szCs w:val="20"/>
              </w:rPr>
              <w:t>85000</w:t>
            </w:r>
          </w:p>
        </w:tc>
      </w:tr>
      <w:tr w:rsidR="00051B06" w:rsidRPr="00985793" w14:paraId="4D45695C" w14:textId="77777777" w:rsidTr="00AC4EB0">
        <w:trPr>
          <w:cantSplit/>
        </w:trPr>
        <w:tc>
          <w:tcPr>
            <w:tcW w:w="6024" w:type="dxa"/>
          </w:tcPr>
          <w:p w14:paraId="2150475A" w14:textId="77777777" w:rsidR="00051B06" w:rsidRPr="00985793" w:rsidRDefault="00051B06" w:rsidP="00AC4EB0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85793">
              <w:rPr>
                <w:rFonts w:ascii="Verdana" w:hAnsi="Verdana"/>
                <w:bCs/>
                <w:sz w:val="20"/>
                <w:szCs w:val="20"/>
              </w:rPr>
              <w:t>plán r. 2019</w:t>
            </w:r>
          </w:p>
        </w:tc>
        <w:tc>
          <w:tcPr>
            <w:tcW w:w="1594" w:type="dxa"/>
          </w:tcPr>
          <w:p w14:paraId="1FCE1E2A" w14:textId="77777777" w:rsidR="00051B06" w:rsidRPr="00985793" w:rsidRDefault="00051B06" w:rsidP="00051B06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985793">
              <w:rPr>
                <w:rFonts w:ascii="Verdana" w:hAnsi="Verdana"/>
                <w:bCs/>
                <w:sz w:val="20"/>
                <w:szCs w:val="20"/>
              </w:rPr>
              <w:t>224000</w:t>
            </w:r>
          </w:p>
        </w:tc>
        <w:tc>
          <w:tcPr>
            <w:tcW w:w="1594" w:type="dxa"/>
          </w:tcPr>
          <w:p w14:paraId="4167FC43" w14:textId="77777777" w:rsidR="00051B06" w:rsidRPr="00985793" w:rsidRDefault="00051B06" w:rsidP="00051B06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985793">
              <w:rPr>
                <w:rFonts w:ascii="Verdana" w:hAnsi="Verdana"/>
                <w:bCs/>
                <w:sz w:val="20"/>
                <w:szCs w:val="20"/>
              </w:rPr>
              <w:t>96000</w:t>
            </w:r>
          </w:p>
        </w:tc>
      </w:tr>
      <w:tr w:rsidR="00051B06" w:rsidRPr="00985793" w14:paraId="37C0976B" w14:textId="77777777" w:rsidTr="00AC4EB0">
        <w:trPr>
          <w:cantSplit/>
        </w:trPr>
        <w:tc>
          <w:tcPr>
            <w:tcW w:w="6024" w:type="dxa"/>
          </w:tcPr>
          <w:p w14:paraId="7AE7D226" w14:textId="77777777" w:rsidR="00051B06" w:rsidRPr="00985793" w:rsidRDefault="00051B06" w:rsidP="00AC4EB0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85793">
              <w:rPr>
                <w:rStyle w:val="tlid-translation"/>
                <w:rFonts w:ascii="Verdana" w:hAnsi="Verdana"/>
                <w:sz w:val="20"/>
                <w:szCs w:val="20"/>
                <w:lang w:val="cs-CZ"/>
              </w:rPr>
              <w:t xml:space="preserve">Průměrná cena elektřiny </w:t>
            </w:r>
            <w:r w:rsidRPr="00985793">
              <w:rPr>
                <w:rFonts w:ascii="Verdana" w:hAnsi="Verdana"/>
                <w:bCs/>
                <w:sz w:val="20"/>
                <w:szCs w:val="20"/>
              </w:rPr>
              <w:t>bez DPH (CZK/kWh)</w:t>
            </w:r>
          </w:p>
        </w:tc>
        <w:tc>
          <w:tcPr>
            <w:tcW w:w="1594" w:type="dxa"/>
          </w:tcPr>
          <w:p w14:paraId="2A75F2F1" w14:textId="77777777" w:rsidR="00051B06" w:rsidRPr="00985793" w:rsidRDefault="00051B06" w:rsidP="00051B06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1594" w:type="dxa"/>
          </w:tcPr>
          <w:p w14:paraId="09F5DA33" w14:textId="77777777" w:rsidR="00051B06" w:rsidRPr="00985793" w:rsidRDefault="00051B06" w:rsidP="00051B06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  <w:tr w:rsidR="00051B06" w:rsidRPr="00985793" w14:paraId="71EFC9EA" w14:textId="77777777" w:rsidTr="00AC4EB0">
        <w:tc>
          <w:tcPr>
            <w:tcW w:w="6024" w:type="dxa"/>
          </w:tcPr>
          <w:p w14:paraId="727DA2E2" w14:textId="77777777" w:rsidR="00051B06" w:rsidRPr="00985793" w:rsidRDefault="00051B06" w:rsidP="00AC4EB0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85793">
              <w:rPr>
                <w:rStyle w:val="tlid-translation"/>
                <w:rFonts w:ascii="Verdana" w:hAnsi="Verdana"/>
                <w:sz w:val="20"/>
                <w:szCs w:val="20"/>
                <w:lang w:val="cs-CZ"/>
              </w:rPr>
              <w:t xml:space="preserve">Z toho cena silové elektřiny </w:t>
            </w:r>
            <w:r w:rsidRPr="00985793">
              <w:rPr>
                <w:rFonts w:ascii="Verdana" w:hAnsi="Verdana"/>
                <w:bCs/>
                <w:sz w:val="20"/>
                <w:szCs w:val="20"/>
              </w:rPr>
              <w:t>(CZK/kWh):</w:t>
            </w:r>
          </w:p>
        </w:tc>
        <w:tc>
          <w:tcPr>
            <w:tcW w:w="3188" w:type="dxa"/>
            <w:gridSpan w:val="2"/>
          </w:tcPr>
          <w:p w14:paraId="58DEAF16" w14:textId="77777777" w:rsidR="00051B06" w:rsidRPr="00985793" w:rsidRDefault="00051B06" w:rsidP="00051B06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  <w:tr w:rsidR="00051B06" w:rsidRPr="00985793" w14:paraId="1BCE6DBC" w14:textId="77777777" w:rsidTr="00AC4EB0">
        <w:tc>
          <w:tcPr>
            <w:tcW w:w="6024" w:type="dxa"/>
          </w:tcPr>
          <w:p w14:paraId="1721F791" w14:textId="77777777" w:rsidR="00051B06" w:rsidRPr="00985793" w:rsidRDefault="00051B06" w:rsidP="00AC4EB0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85793">
              <w:rPr>
                <w:rStyle w:val="tlid-translation"/>
                <w:rFonts w:ascii="Verdana" w:hAnsi="Verdana"/>
                <w:sz w:val="20"/>
                <w:szCs w:val="20"/>
                <w:lang w:val="cs-CZ"/>
              </w:rPr>
              <w:t xml:space="preserve">Denní / Noční, resp. </w:t>
            </w:r>
            <w:proofErr w:type="spellStart"/>
            <w:r w:rsidRPr="00985793">
              <w:rPr>
                <w:rStyle w:val="tlid-translation"/>
                <w:rFonts w:ascii="Verdana" w:hAnsi="Verdana"/>
                <w:sz w:val="20"/>
                <w:szCs w:val="20"/>
                <w:lang w:val="cs-CZ"/>
              </w:rPr>
              <w:t>jednotaríf</w:t>
            </w:r>
            <w:proofErr w:type="spellEnd"/>
          </w:p>
        </w:tc>
        <w:tc>
          <w:tcPr>
            <w:tcW w:w="3188" w:type="dxa"/>
            <w:gridSpan w:val="2"/>
          </w:tcPr>
          <w:p w14:paraId="0D233C56" w14:textId="77777777" w:rsidR="00051B06" w:rsidRPr="00985793" w:rsidRDefault="00051B06" w:rsidP="00051B06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  <w:tr w:rsidR="00051B06" w:rsidRPr="00985793" w14:paraId="00CEF701" w14:textId="77777777" w:rsidTr="00AC4EB0">
        <w:tc>
          <w:tcPr>
            <w:tcW w:w="6024" w:type="dxa"/>
          </w:tcPr>
          <w:p w14:paraId="59548B81" w14:textId="77777777" w:rsidR="00051B06" w:rsidRPr="00985793" w:rsidRDefault="00051B06" w:rsidP="00AC4EB0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85793">
              <w:rPr>
                <w:rFonts w:ascii="Verdana" w:hAnsi="Verdana"/>
                <w:bCs/>
                <w:sz w:val="20"/>
                <w:szCs w:val="20"/>
              </w:rPr>
              <w:t xml:space="preserve">Počet </w:t>
            </w:r>
            <w:r w:rsidRPr="00985793">
              <w:rPr>
                <w:rStyle w:val="tlid-translation"/>
                <w:rFonts w:ascii="Verdana" w:hAnsi="Verdana"/>
                <w:sz w:val="20"/>
                <w:szCs w:val="20"/>
                <w:lang w:val="cs-CZ"/>
              </w:rPr>
              <w:t>rozvaděčů</w:t>
            </w:r>
            <w:r w:rsidRPr="00985793">
              <w:rPr>
                <w:rFonts w:ascii="Verdana" w:hAnsi="Verdana"/>
                <w:bCs/>
                <w:sz w:val="20"/>
                <w:szCs w:val="20"/>
              </w:rPr>
              <w:t xml:space="preserve"> v ks</w:t>
            </w:r>
          </w:p>
        </w:tc>
        <w:tc>
          <w:tcPr>
            <w:tcW w:w="3188" w:type="dxa"/>
            <w:gridSpan w:val="2"/>
          </w:tcPr>
          <w:p w14:paraId="1B78B546" w14:textId="77777777" w:rsidR="00051B06" w:rsidRPr="00985793" w:rsidRDefault="00051B06" w:rsidP="00051B06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985793">
              <w:rPr>
                <w:rFonts w:ascii="Verdana" w:hAnsi="Verdana"/>
                <w:bCs/>
                <w:sz w:val="20"/>
                <w:szCs w:val="20"/>
              </w:rPr>
              <w:t>5ks</w:t>
            </w:r>
          </w:p>
        </w:tc>
      </w:tr>
      <w:tr w:rsidR="00051B06" w:rsidRPr="00985793" w14:paraId="29B28E6C" w14:textId="77777777" w:rsidTr="00AC4EB0">
        <w:tc>
          <w:tcPr>
            <w:tcW w:w="6024" w:type="dxa"/>
          </w:tcPr>
          <w:p w14:paraId="1EE69A29" w14:textId="77777777" w:rsidR="00051B06" w:rsidRPr="00985793" w:rsidRDefault="00051B06" w:rsidP="00AC4EB0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85793">
              <w:rPr>
                <w:rFonts w:ascii="Verdana" w:hAnsi="Verdana"/>
                <w:bCs/>
                <w:sz w:val="20"/>
                <w:szCs w:val="20"/>
              </w:rPr>
              <w:t xml:space="preserve">Počet </w:t>
            </w:r>
            <w:proofErr w:type="spellStart"/>
            <w:r w:rsidRPr="00985793">
              <w:rPr>
                <w:rFonts w:ascii="Verdana" w:hAnsi="Verdana"/>
                <w:bCs/>
                <w:sz w:val="20"/>
                <w:szCs w:val="20"/>
              </w:rPr>
              <w:t>kabelových</w:t>
            </w:r>
            <w:proofErr w:type="spellEnd"/>
            <w:r w:rsidRPr="00985793">
              <w:rPr>
                <w:rFonts w:ascii="Verdana" w:hAnsi="Verdana"/>
                <w:bCs/>
                <w:sz w:val="20"/>
                <w:szCs w:val="20"/>
              </w:rPr>
              <w:t xml:space="preserve"> porúch</w:t>
            </w:r>
          </w:p>
        </w:tc>
        <w:tc>
          <w:tcPr>
            <w:tcW w:w="3188" w:type="dxa"/>
            <w:gridSpan w:val="2"/>
          </w:tcPr>
          <w:p w14:paraId="0FB4E49A" w14:textId="77777777" w:rsidR="00051B06" w:rsidRPr="00985793" w:rsidRDefault="00051B06" w:rsidP="00051B06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  <w:tr w:rsidR="00051B06" w:rsidRPr="00985793" w14:paraId="5DE2497E" w14:textId="77777777" w:rsidTr="00AC4EB0">
        <w:tc>
          <w:tcPr>
            <w:tcW w:w="6024" w:type="dxa"/>
          </w:tcPr>
          <w:p w14:paraId="420E9658" w14:textId="77777777" w:rsidR="00051B06" w:rsidRPr="00985793" w:rsidRDefault="00051B06" w:rsidP="00AC4EB0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85793">
              <w:rPr>
                <w:rStyle w:val="tlid-translation"/>
                <w:rFonts w:ascii="Verdana" w:hAnsi="Verdana"/>
                <w:sz w:val="20"/>
                <w:szCs w:val="20"/>
                <w:lang w:val="cs-CZ"/>
              </w:rPr>
              <w:t>Délka kabelových rozvodů na výměnu, m</w:t>
            </w:r>
          </w:p>
        </w:tc>
        <w:tc>
          <w:tcPr>
            <w:tcW w:w="3188" w:type="dxa"/>
            <w:gridSpan w:val="2"/>
          </w:tcPr>
          <w:p w14:paraId="44AA8CA4" w14:textId="77777777" w:rsidR="00051B06" w:rsidRPr="00985793" w:rsidRDefault="00051B06" w:rsidP="00051B06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  <w:tr w:rsidR="00051B06" w:rsidRPr="00985793" w14:paraId="7F7192E4" w14:textId="77777777" w:rsidTr="00AC4EB0">
        <w:tc>
          <w:tcPr>
            <w:tcW w:w="6024" w:type="dxa"/>
          </w:tcPr>
          <w:p w14:paraId="4D2A3F6A" w14:textId="77777777" w:rsidR="00051B06" w:rsidRPr="00985793" w:rsidRDefault="00051B06" w:rsidP="00AC4EB0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85793">
              <w:rPr>
                <w:rStyle w:val="tlid-translation"/>
                <w:rFonts w:ascii="Verdana" w:hAnsi="Verdana"/>
                <w:sz w:val="20"/>
                <w:szCs w:val="20"/>
                <w:lang w:val="cs-CZ"/>
              </w:rPr>
              <w:t>Počet stožárů, určených na výměnu</w:t>
            </w:r>
            <w:r w:rsidRPr="00985793">
              <w:rPr>
                <w:rFonts w:ascii="Verdana" w:hAnsi="Verdana"/>
                <w:bCs/>
                <w:sz w:val="20"/>
                <w:szCs w:val="20"/>
              </w:rPr>
              <w:t>, ks</w:t>
            </w:r>
          </w:p>
        </w:tc>
        <w:tc>
          <w:tcPr>
            <w:tcW w:w="3188" w:type="dxa"/>
            <w:gridSpan w:val="2"/>
          </w:tcPr>
          <w:p w14:paraId="68CF9AC6" w14:textId="77777777" w:rsidR="00051B06" w:rsidRPr="00985793" w:rsidRDefault="00051B06" w:rsidP="00051B06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</w:tbl>
    <w:p w14:paraId="431D236C" w14:textId="77777777" w:rsidR="00585EA1" w:rsidRPr="0077442F" w:rsidRDefault="00051B06">
      <w:pPr>
        <w:rPr>
          <w:rFonts w:ascii="Arial" w:hAnsi="Arial" w:cs="Arial"/>
          <w:b/>
          <w:bCs/>
          <w:sz w:val="22"/>
          <w:szCs w:val="22"/>
        </w:rPr>
      </w:pPr>
      <w:r w:rsidRPr="0077442F">
        <w:rPr>
          <w:rFonts w:ascii="Arial" w:hAnsi="Arial" w:cs="Arial"/>
          <w:b/>
          <w:bCs/>
          <w:sz w:val="22"/>
          <w:szCs w:val="22"/>
        </w:rPr>
        <w:t>Aktuálni stav (r. 2019)</w:t>
      </w:r>
    </w:p>
    <w:p w14:paraId="4FE4C3F8" w14:textId="77777777" w:rsidR="00585EA1" w:rsidRDefault="00585EA1"/>
    <w:p w14:paraId="163EE3DA" w14:textId="77777777" w:rsidR="00585EA1" w:rsidRDefault="00585EA1"/>
    <w:p w14:paraId="05B7E51C" w14:textId="77777777" w:rsidR="00585EA1" w:rsidRDefault="00585EA1"/>
    <w:p w14:paraId="7ADD1E83" w14:textId="77777777" w:rsidR="00585EA1" w:rsidRDefault="00585EA1"/>
    <w:tbl>
      <w:tblPr>
        <w:tblpPr w:leftFromText="141" w:rightFromText="141" w:vertAnchor="page" w:horzAnchor="margin" w:tblpY="198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12"/>
        <w:gridCol w:w="3150"/>
      </w:tblGrid>
      <w:tr w:rsidR="00985793" w:rsidRPr="00F30D0A" w14:paraId="43522201" w14:textId="77777777" w:rsidTr="00985793">
        <w:tc>
          <w:tcPr>
            <w:tcW w:w="5912" w:type="dxa"/>
          </w:tcPr>
          <w:p w14:paraId="0FE88267" w14:textId="77777777" w:rsidR="00585EA1" w:rsidRPr="00F30D0A" w:rsidRDefault="00585EA1" w:rsidP="00AC4EB0">
            <w:pPr>
              <w:pStyle w:val="Nadpis1"/>
              <w:rPr>
                <w:rFonts w:ascii="Verdana" w:hAnsi="Verdana"/>
                <w:bCs/>
                <w:i w:val="0"/>
                <w:iCs w:val="0"/>
                <w:sz w:val="20"/>
                <w:szCs w:val="20"/>
              </w:rPr>
            </w:pPr>
            <w:proofErr w:type="spellStart"/>
            <w:r w:rsidRPr="00F30D0A">
              <w:rPr>
                <w:rFonts w:ascii="Verdana" w:hAnsi="Verdana"/>
                <w:bCs/>
                <w:i w:val="0"/>
                <w:iCs w:val="0"/>
                <w:sz w:val="20"/>
                <w:szCs w:val="20"/>
              </w:rPr>
              <w:lastRenderedPageBreak/>
              <w:t>Ukazatel</w:t>
            </w:r>
            <w:proofErr w:type="spellEnd"/>
          </w:p>
        </w:tc>
        <w:tc>
          <w:tcPr>
            <w:tcW w:w="3150" w:type="dxa"/>
          </w:tcPr>
          <w:p w14:paraId="65DF51CD" w14:textId="77777777" w:rsidR="00585EA1" w:rsidRPr="00F30D0A" w:rsidRDefault="00585EA1" w:rsidP="00AC4EB0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F30D0A">
              <w:rPr>
                <w:rFonts w:ascii="Verdana" w:hAnsi="Verdana"/>
                <w:bCs/>
                <w:sz w:val="20"/>
                <w:szCs w:val="20"/>
              </w:rPr>
              <w:t>Hodnota</w:t>
            </w:r>
          </w:p>
        </w:tc>
      </w:tr>
      <w:tr w:rsidR="00F30D0A" w:rsidRPr="00F30D0A" w14:paraId="5C32C60B" w14:textId="77777777" w:rsidTr="00985793">
        <w:tc>
          <w:tcPr>
            <w:tcW w:w="5912" w:type="dxa"/>
          </w:tcPr>
          <w:p w14:paraId="40EF55DB" w14:textId="77777777" w:rsidR="00F30D0A" w:rsidRPr="00F30D0A" w:rsidRDefault="00F30D0A" w:rsidP="00F30D0A">
            <w:pPr>
              <w:pStyle w:val="Nadpis1"/>
              <w:jc w:val="left"/>
              <w:rPr>
                <w:rStyle w:val="tlid-translation"/>
                <w:rFonts w:ascii="Verdana" w:hAnsi="Verdana"/>
                <w:bCs/>
                <w:i w:val="0"/>
                <w:iCs w:val="0"/>
                <w:sz w:val="20"/>
                <w:szCs w:val="20"/>
                <w:lang w:val="cs-CZ"/>
              </w:rPr>
            </w:pPr>
            <w:r w:rsidRPr="00F30D0A">
              <w:rPr>
                <w:rStyle w:val="tlid-translation"/>
                <w:rFonts w:ascii="Verdana" w:hAnsi="Verdana"/>
                <w:bCs/>
                <w:i w:val="0"/>
                <w:iCs w:val="0"/>
                <w:sz w:val="20"/>
                <w:szCs w:val="20"/>
                <w:lang w:val="cs-CZ"/>
              </w:rPr>
              <w:t>Světelně technická dokumentace</w:t>
            </w:r>
          </w:p>
        </w:tc>
        <w:tc>
          <w:tcPr>
            <w:tcW w:w="3150" w:type="dxa"/>
          </w:tcPr>
          <w:p w14:paraId="38BD9610" w14:textId="77777777" w:rsidR="00F30D0A" w:rsidRPr="00F30D0A" w:rsidRDefault="00F30D0A" w:rsidP="00AC4EB0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F30D0A">
              <w:rPr>
                <w:rFonts w:ascii="Verdana" w:hAnsi="Verdana"/>
                <w:bCs/>
                <w:sz w:val="20"/>
                <w:szCs w:val="20"/>
              </w:rPr>
              <w:t>1</w:t>
            </w:r>
          </w:p>
        </w:tc>
      </w:tr>
      <w:tr w:rsidR="00985793" w:rsidRPr="00F30D0A" w14:paraId="5D5D7E92" w14:textId="77777777" w:rsidTr="00985793">
        <w:tc>
          <w:tcPr>
            <w:tcW w:w="5912" w:type="dxa"/>
          </w:tcPr>
          <w:p w14:paraId="22E472DB" w14:textId="77777777" w:rsidR="00585EA1" w:rsidRPr="00F30D0A" w:rsidRDefault="00585EA1" w:rsidP="00AC4EB0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F30D0A">
              <w:rPr>
                <w:rFonts w:ascii="Verdana" w:hAnsi="Verdana"/>
                <w:bCs/>
                <w:sz w:val="20"/>
                <w:szCs w:val="20"/>
              </w:rPr>
              <w:t xml:space="preserve">Aktuálni </w:t>
            </w:r>
            <w:r w:rsidR="00F30D0A" w:rsidRPr="00F30D0A">
              <w:rPr>
                <w:rFonts w:ascii="Verdana" w:hAnsi="Verdana"/>
                <w:bCs/>
                <w:sz w:val="20"/>
                <w:szCs w:val="20"/>
              </w:rPr>
              <w:t>c</w:t>
            </w:r>
            <w:proofErr w:type="spellStart"/>
            <w:r w:rsidRPr="00F30D0A">
              <w:rPr>
                <w:rStyle w:val="tlid-translation"/>
                <w:rFonts w:ascii="Verdana" w:hAnsi="Verdana"/>
                <w:bCs/>
                <w:sz w:val="20"/>
                <w:szCs w:val="20"/>
                <w:lang w:val="cs-CZ"/>
              </w:rPr>
              <w:t>elkový</w:t>
            </w:r>
            <w:proofErr w:type="spellEnd"/>
            <w:r w:rsidRPr="00F30D0A">
              <w:rPr>
                <w:rStyle w:val="tlid-translation"/>
                <w:rFonts w:ascii="Verdana" w:hAnsi="Verdana"/>
                <w:bCs/>
                <w:sz w:val="20"/>
                <w:szCs w:val="20"/>
                <w:lang w:val="cs-CZ"/>
              </w:rPr>
              <w:t xml:space="preserve"> instalovaný příkon v kW</w:t>
            </w:r>
          </w:p>
        </w:tc>
        <w:tc>
          <w:tcPr>
            <w:tcW w:w="3150" w:type="dxa"/>
          </w:tcPr>
          <w:p w14:paraId="311713C0" w14:textId="77777777" w:rsidR="00585EA1" w:rsidRPr="00F30D0A" w:rsidRDefault="00585EA1" w:rsidP="00AC4EB0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  <w:tr w:rsidR="00985793" w:rsidRPr="00F30D0A" w14:paraId="5BB64EDA" w14:textId="77777777" w:rsidTr="00985793">
        <w:tc>
          <w:tcPr>
            <w:tcW w:w="5912" w:type="dxa"/>
          </w:tcPr>
          <w:p w14:paraId="66CD8E5D" w14:textId="77777777" w:rsidR="00585EA1" w:rsidRPr="00F30D0A" w:rsidRDefault="00F30D0A" w:rsidP="00AC4EB0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F30D0A">
              <w:rPr>
                <w:rStyle w:val="tlid-translation"/>
                <w:rFonts w:ascii="Verdana" w:hAnsi="Verdana"/>
                <w:bCs/>
                <w:sz w:val="20"/>
                <w:szCs w:val="20"/>
                <w:lang w:val="cs-CZ"/>
              </w:rPr>
              <w:t xml:space="preserve">Cílový </w:t>
            </w:r>
            <w:r w:rsidR="00585EA1" w:rsidRPr="00F30D0A">
              <w:rPr>
                <w:rStyle w:val="tlid-translation"/>
                <w:rFonts w:ascii="Verdana" w:hAnsi="Verdana"/>
                <w:bCs/>
                <w:sz w:val="20"/>
                <w:szCs w:val="20"/>
                <w:lang w:val="cs-CZ"/>
              </w:rPr>
              <w:t>počet světelných bodů v ks</w:t>
            </w:r>
          </w:p>
        </w:tc>
        <w:tc>
          <w:tcPr>
            <w:tcW w:w="3150" w:type="dxa"/>
          </w:tcPr>
          <w:p w14:paraId="76DB7221" w14:textId="77777777" w:rsidR="00585EA1" w:rsidRPr="00F30D0A" w:rsidRDefault="00585EA1" w:rsidP="00AC4EB0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F30D0A">
              <w:rPr>
                <w:rFonts w:ascii="Verdana" w:hAnsi="Verdana"/>
                <w:bCs/>
                <w:sz w:val="20"/>
                <w:szCs w:val="20"/>
              </w:rPr>
              <w:t>239</w:t>
            </w:r>
          </w:p>
        </w:tc>
      </w:tr>
      <w:tr w:rsidR="00985793" w:rsidRPr="00F30D0A" w14:paraId="045CF65C" w14:textId="77777777" w:rsidTr="00985793">
        <w:tc>
          <w:tcPr>
            <w:tcW w:w="5912" w:type="dxa"/>
          </w:tcPr>
          <w:p w14:paraId="7BFBEC90" w14:textId="77777777" w:rsidR="00585EA1" w:rsidRPr="00F30D0A" w:rsidRDefault="00585EA1" w:rsidP="00AC4EB0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F30D0A">
              <w:rPr>
                <w:rStyle w:val="tlid-translation"/>
                <w:rFonts w:ascii="Verdana" w:hAnsi="Verdana"/>
                <w:bCs/>
                <w:sz w:val="20"/>
                <w:szCs w:val="20"/>
                <w:lang w:val="cs-CZ"/>
              </w:rPr>
              <w:t>Výměna stožárů</w:t>
            </w:r>
            <w:r w:rsidRPr="00F30D0A">
              <w:rPr>
                <w:rFonts w:ascii="Verdana" w:hAnsi="Verdana"/>
                <w:bCs/>
                <w:sz w:val="20"/>
                <w:szCs w:val="20"/>
              </w:rPr>
              <w:t>:</w:t>
            </w:r>
          </w:p>
        </w:tc>
        <w:tc>
          <w:tcPr>
            <w:tcW w:w="3150" w:type="dxa"/>
          </w:tcPr>
          <w:p w14:paraId="0AAF5BAF" w14:textId="77777777" w:rsidR="00585EA1" w:rsidRPr="00F30D0A" w:rsidRDefault="00585EA1" w:rsidP="00AC4EB0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  <w:tr w:rsidR="00985793" w:rsidRPr="00F30D0A" w14:paraId="70F78084" w14:textId="77777777" w:rsidTr="00985793">
        <w:tc>
          <w:tcPr>
            <w:tcW w:w="5912" w:type="dxa"/>
          </w:tcPr>
          <w:p w14:paraId="7D63DA38" w14:textId="77777777" w:rsidR="00585EA1" w:rsidRPr="00F30D0A" w:rsidRDefault="00585EA1" w:rsidP="00AC4EB0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F30D0A">
              <w:rPr>
                <w:rFonts w:ascii="Verdana" w:hAnsi="Verdana"/>
                <w:bCs/>
                <w:sz w:val="20"/>
                <w:szCs w:val="20"/>
              </w:rPr>
              <w:t>6,0 m,  výložník  0,5 m, v ks</w:t>
            </w:r>
          </w:p>
        </w:tc>
        <w:tc>
          <w:tcPr>
            <w:tcW w:w="3150" w:type="dxa"/>
          </w:tcPr>
          <w:p w14:paraId="7AB79C63" w14:textId="77777777" w:rsidR="00585EA1" w:rsidRPr="00F30D0A" w:rsidRDefault="00585EA1" w:rsidP="00AC4EB0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F30D0A">
              <w:rPr>
                <w:rFonts w:ascii="Verdana" w:hAnsi="Verdana"/>
                <w:bCs/>
                <w:sz w:val="20"/>
                <w:szCs w:val="20"/>
              </w:rPr>
              <w:t>24</w:t>
            </w:r>
          </w:p>
        </w:tc>
      </w:tr>
      <w:tr w:rsidR="00985793" w:rsidRPr="00F30D0A" w14:paraId="5BDFC3BD" w14:textId="77777777" w:rsidTr="00985793">
        <w:tc>
          <w:tcPr>
            <w:tcW w:w="5912" w:type="dxa"/>
          </w:tcPr>
          <w:p w14:paraId="620A4036" w14:textId="77777777" w:rsidR="00585EA1" w:rsidRPr="00F30D0A" w:rsidRDefault="00585EA1" w:rsidP="00AC4EB0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F30D0A">
              <w:rPr>
                <w:rFonts w:ascii="Verdana" w:hAnsi="Verdana"/>
                <w:bCs/>
                <w:sz w:val="20"/>
                <w:szCs w:val="20"/>
              </w:rPr>
              <w:t>8,0 m,  výložník  1,0-1,5 m  v ks</w:t>
            </w:r>
          </w:p>
        </w:tc>
        <w:tc>
          <w:tcPr>
            <w:tcW w:w="3150" w:type="dxa"/>
          </w:tcPr>
          <w:p w14:paraId="3E4E45FD" w14:textId="77777777" w:rsidR="00585EA1" w:rsidRPr="00F30D0A" w:rsidRDefault="00585EA1" w:rsidP="00AC4EB0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F30D0A">
              <w:rPr>
                <w:rFonts w:ascii="Verdana" w:hAnsi="Verdana"/>
                <w:bCs/>
                <w:sz w:val="20"/>
                <w:szCs w:val="20"/>
              </w:rPr>
              <w:t>33</w:t>
            </w:r>
          </w:p>
        </w:tc>
      </w:tr>
      <w:tr w:rsidR="00985793" w:rsidRPr="00F30D0A" w14:paraId="6D574552" w14:textId="77777777" w:rsidTr="00985793">
        <w:tc>
          <w:tcPr>
            <w:tcW w:w="5912" w:type="dxa"/>
          </w:tcPr>
          <w:p w14:paraId="326518C8" w14:textId="77777777" w:rsidR="00585EA1" w:rsidRPr="00F30D0A" w:rsidRDefault="00585EA1" w:rsidP="00AC4EB0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F30D0A">
              <w:rPr>
                <w:rStyle w:val="tlid-translation"/>
                <w:rFonts w:ascii="Verdana" w:hAnsi="Verdana"/>
                <w:bCs/>
                <w:sz w:val="20"/>
                <w:szCs w:val="20"/>
                <w:lang w:val="cs-CZ"/>
              </w:rPr>
              <w:t>Svítivost v % (podíl skutečně funkčních svítidel na celkovém počtu světelných bodů)</w:t>
            </w:r>
          </w:p>
        </w:tc>
        <w:tc>
          <w:tcPr>
            <w:tcW w:w="3150" w:type="dxa"/>
          </w:tcPr>
          <w:p w14:paraId="6B747271" w14:textId="77777777" w:rsidR="00585EA1" w:rsidRPr="00F30D0A" w:rsidRDefault="00585EA1" w:rsidP="00AC4EB0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F30D0A">
              <w:rPr>
                <w:rFonts w:ascii="Verdana" w:hAnsi="Verdana"/>
                <w:bCs/>
                <w:sz w:val="20"/>
                <w:szCs w:val="20"/>
              </w:rPr>
              <w:t>100</w:t>
            </w:r>
          </w:p>
        </w:tc>
      </w:tr>
      <w:tr w:rsidR="00985793" w:rsidRPr="00F30D0A" w14:paraId="542DB5B2" w14:textId="77777777" w:rsidTr="00985793">
        <w:tc>
          <w:tcPr>
            <w:tcW w:w="5912" w:type="dxa"/>
          </w:tcPr>
          <w:p w14:paraId="480B46C3" w14:textId="77777777" w:rsidR="00585EA1" w:rsidRPr="00F30D0A" w:rsidRDefault="00585EA1" w:rsidP="00AC4EB0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F30D0A">
              <w:rPr>
                <w:rStyle w:val="tlid-translation"/>
                <w:rFonts w:ascii="Verdana" w:hAnsi="Verdana"/>
                <w:bCs/>
                <w:sz w:val="20"/>
                <w:szCs w:val="20"/>
                <w:lang w:val="cs-CZ"/>
              </w:rPr>
              <w:t>Doba svícení (hodin) za rok</w:t>
            </w:r>
          </w:p>
        </w:tc>
        <w:tc>
          <w:tcPr>
            <w:tcW w:w="3150" w:type="dxa"/>
          </w:tcPr>
          <w:p w14:paraId="73A676EF" w14:textId="77777777" w:rsidR="00585EA1" w:rsidRPr="00F30D0A" w:rsidRDefault="00585EA1" w:rsidP="00AC4EB0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F30D0A">
              <w:rPr>
                <w:rFonts w:ascii="Verdana" w:hAnsi="Verdana"/>
                <w:bCs/>
                <w:sz w:val="20"/>
                <w:szCs w:val="20"/>
              </w:rPr>
              <w:t>3900</w:t>
            </w:r>
          </w:p>
        </w:tc>
      </w:tr>
      <w:tr w:rsidR="00F30D0A" w:rsidRPr="00F30D0A" w14:paraId="681C00EE" w14:textId="77777777" w:rsidTr="00985793">
        <w:tc>
          <w:tcPr>
            <w:tcW w:w="5912" w:type="dxa"/>
          </w:tcPr>
          <w:p w14:paraId="78A045B4" w14:textId="77777777" w:rsidR="00F30D0A" w:rsidRPr="00F30D0A" w:rsidRDefault="00F30D0A" w:rsidP="00AC4EB0">
            <w:pPr>
              <w:rPr>
                <w:rStyle w:val="tlid-translation"/>
                <w:rFonts w:ascii="Verdana" w:hAnsi="Verdana"/>
                <w:bCs/>
                <w:sz w:val="20"/>
                <w:szCs w:val="20"/>
                <w:lang w:val="cs-CZ"/>
              </w:rPr>
            </w:pPr>
            <w:r w:rsidRPr="00F30D0A">
              <w:rPr>
                <w:rStyle w:val="tlid-translation"/>
                <w:rFonts w:ascii="Verdana" w:hAnsi="Verdana"/>
                <w:bCs/>
                <w:sz w:val="20"/>
                <w:szCs w:val="20"/>
                <w:lang w:val="cs-CZ"/>
              </w:rPr>
              <w:t>Modernizace světelných bodů LED technologií (239 ks) - dodávka materiálu, demontáž a likvidace původních prvků (176 ks), montáž nových prvků, potřebná výměna svorek a kabelů:</w:t>
            </w:r>
          </w:p>
        </w:tc>
        <w:tc>
          <w:tcPr>
            <w:tcW w:w="3150" w:type="dxa"/>
          </w:tcPr>
          <w:p w14:paraId="379EF4A4" w14:textId="77777777" w:rsidR="00F30D0A" w:rsidRPr="00F30D0A" w:rsidRDefault="00F30D0A" w:rsidP="00AC4EB0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  <w:tr w:rsidR="00985793" w:rsidRPr="00F30D0A" w14:paraId="55F13E15" w14:textId="77777777" w:rsidTr="00985793">
        <w:tc>
          <w:tcPr>
            <w:tcW w:w="5912" w:type="dxa"/>
          </w:tcPr>
          <w:p w14:paraId="155CA3FF" w14:textId="77777777" w:rsidR="00585EA1" w:rsidRPr="00F30D0A" w:rsidRDefault="00691593" w:rsidP="00AC4EB0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F30D0A">
              <w:rPr>
                <w:rStyle w:val="tlid-translation"/>
                <w:rFonts w:ascii="Verdana" w:hAnsi="Verdana"/>
                <w:bCs/>
                <w:sz w:val="20"/>
                <w:szCs w:val="20"/>
                <w:lang w:val="cs-CZ"/>
              </w:rPr>
              <w:t xml:space="preserve">Cílový </w:t>
            </w:r>
            <w:r w:rsidR="00585EA1" w:rsidRPr="00F30D0A">
              <w:rPr>
                <w:rStyle w:val="tlid-translation"/>
                <w:rFonts w:ascii="Verdana" w:hAnsi="Verdana"/>
                <w:bCs/>
                <w:sz w:val="20"/>
                <w:szCs w:val="20"/>
                <w:lang w:val="cs-CZ"/>
              </w:rPr>
              <w:t xml:space="preserve">výkon zdrojů: </w:t>
            </w:r>
          </w:p>
        </w:tc>
        <w:tc>
          <w:tcPr>
            <w:tcW w:w="3150" w:type="dxa"/>
          </w:tcPr>
          <w:p w14:paraId="1E0C38F1" w14:textId="77777777" w:rsidR="00585EA1" w:rsidRPr="00F30D0A" w:rsidRDefault="00691593" w:rsidP="00AC4EB0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F30D0A">
              <w:rPr>
                <w:rFonts w:ascii="Verdana" w:hAnsi="Verdana"/>
                <w:bCs/>
                <w:sz w:val="20"/>
                <w:szCs w:val="20"/>
              </w:rPr>
              <w:t>239</w:t>
            </w:r>
          </w:p>
        </w:tc>
      </w:tr>
      <w:tr w:rsidR="00985793" w:rsidRPr="00F30D0A" w14:paraId="2F7989B7" w14:textId="77777777" w:rsidTr="00985793">
        <w:tc>
          <w:tcPr>
            <w:tcW w:w="5912" w:type="dxa"/>
          </w:tcPr>
          <w:p w14:paraId="22E77EE0" w14:textId="77777777" w:rsidR="00585EA1" w:rsidRPr="00F30D0A" w:rsidRDefault="00691593" w:rsidP="00AC4EB0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F30D0A">
              <w:rPr>
                <w:rFonts w:ascii="Verdana" w:hAnsi="Verdana"/>
                <w:bCs/>
                <w:sz w:val="20"/>
                <w:szCs w:val="20"/>
              </w:rPr>
              <w:t xml:space="preserve">LED 20 W </w:t>
            </w:r>
            <w:r w:rsidR="00585EA1" w:rsidRPr="00F30D0A">
              <w:rPr>
                <w:rFonts w:ascii="Verdana" w:hAnsi="Verdana"/>
                <w:bCs/>
                <w:sz w:val="20"/>
                <w:szCs w:val="20"/>
              </w:rPr>
              <w:t>v ks</w:t>
            </w:r>
          </w:p>
        </w:tc>
        <w:tc>
          <w:tcPr>
            <w:tcW w:w="3150" w:type="dxa"/>
          </w:tcPr>
          <w:p w14:paraId="25FB29A6" w14:textId="77777777" w:rsidR="00585EA1" w:rsidRPr="00F30D0A" w:rsidRDefault="00691593" w:rsidP="00AC4EB0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F30D0A">
              <w:rPr>
                <w:rFonts w:ascii="Verdana" w:hAnsi="Verdana"/>
                <w:bCs/>
                <w:sz w:val="20"/>
                <w:szCs w:val="20"/>
              </w:rPr>
              <w:t>27</w:t>
            </w:r>
          </w:p>
        </w:tc>
      </w:tr>
      <w:tr w:rsidR="00985793" w:rsidRPr="00F30D0A" w14:paraId="001FA556" w14:textId="77777777" w:rsidTr="00985793">
        <w:tc>
          <w:tcPr>
            <w:tcW w:w="5912" w:type="dxa"/>
          </w:tcPr>
          <w:p w14:paraId="64A50519" w14:textId="77777777" w:rsidR="00585EA1" w:rsidRPr="00F30D0A" w:rsidRDefault="00691593" w:rsidP="00AC4EB0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F30D0A">
              <w:rPr>
                <w:rFonts w:ascii="Verdana" w:hAnsi="Verdana"/>
                <w:bCs/>
                <w:sz w:val="20"/>
                <w:szCs w:val="20"/>
              </w:rPr>
              <w:t>LED 30 W v ks</w:t>
            </w:r>
          </w:p>
        </w:tc>
        <w:tc>
          <w:tcPr>
            <w:tcW w:w="3150" w:type="dxa"/>
          </w:tcPr>
          <w:p w14:paraId="29C18532" w14:textId="77777777" w:rsidR="00585EA1" w:rsidRPr="00F30D0A" w:rsidRDefault="00691593" w:rsidP="00AC4EB0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F30D0A">
              <w:rPr>
                <w:rFonts w:ascii="Verdana" w:hAnsi="Verdana"/>
                <w:bCs/>
                <w:sz w:val="20"/>
                <w:szCs w:val="20"/>
              </w:rPr>
              <w:t>126</w:t>
            </w:r>
          </w:p>
        </w:tc>
      </w:tr>
      <w:tr w:rsidR="00985793" w:rsidRPr="00F30D0A" w14:paraId="490C0512" w14:textId="77777777" w:rsidTr="00985793">
        <w:tc>
          <w:tcPr>
            <w:tcW w:w="5912" w:type="dxa"/>
          </w:tcPr>
          <w:p w14:paraId="5916835F" w14:textId="77777777" w:rsidR="00585EA1" w:rsidRPr="00F30D0A" w:rsidRDefault="00691593" w:rsidP="00AC4EB0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F30D0A">
              <w:rPr>
                <w:rFonts w:ascii="Verdana" w:hAnsi="Verdana"/>
                <w:bCs/>
                <w:sz w:val="20"/>
                <w:szCs w:val="20"/>
              </w:rPr>
              <w:t>LED 50 W v ks</w:t>
            </w:r>
          </w:p>
        </w:tc>
        <w:tc>
          <w:tcPr>
            <w:tcW w:w="3150" w:type="dxa"/>
          </w:tcPr>
          <w:p w14:paraId="4FBAB704" w14:textId="77777777" w:rsidR="00585EA1" w:rsidRPr="00F30D0A" w:rsidRDefault="00691593" w:rsidP="00AC4EB0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F30D0A">
              <w:rPr>
                <w:rFonts w:ascii="Verdana" w:hAnsi="Verdana"/>
                <w:bCs/>
                <w:sz w:val="20"/>
                <w:szCs w:val="20"/>
              </w:rPr>
              <w:t>38</w:t>
            </w:r>
          </w:p>
        </w:tc>
      </w:tr>
      <w:tr w:rsidR="00985793" w:rsidRPr="00F30D0A" w14:paraId="6C03B8C7" w14:textId="77777777" w:rsidTr="00985793">
        <w:tc>
          <w:tcPr>
            <w:tcW w:w="5912" w:type="dxa"/>
          </w:tcPr>
          <w:p w14:paraId="6D2B5D9A" w14:textId="77777777" w:rsidR="00585EA1" w:rsidRPr="00F30D0A" w:rsidRDefault="00691593" w:rsidP="00AC4EB0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F30D0A">
              <w:rPr>
                <w:rFonts w:ascii="Verdana" w:hAnsi="Verdana"/>
                <w:bCs/>
                <w:sz w:val="20"/>
                <w:szCs w:val="20"/>
              </w:rPr>
              <w:t>LED 70 W v ks</w:t>
            </w:r>
          </w:p>
        </w:tc>
        <w:tc>
          <w:tcPr>
            <w:tcW w:w="3150" w:type="dxa"/>
          </w:tcPr>
          <w:p w14:paraId="33B2C386" w14:textId="77777777" w:rsidR="00585EA1" w:rsidRPr="00F30D0A" w:rsidRDefault="00691593" w:rsidP="00AC4EB0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F30D0A">
              <w:rPr>
                <w:rFonts w:ascii="Verdana" w:hAnsi="Verdana"/>
                <w:bCs/>
                <w:sz w:val="20"/>
                <w:szCs w:val="20"/>
              </w:rPr>
              <w:t>48</w:t>
            </w:r>
          </w:p>
        </w:tc>
      </w:tr>
      <w:tr w:rsidR="00985793" w:rsidRPr="00F30D0A" w14:paraId="3C81BCBA" w14:textId="77777777" w:rsidTr="00985793">
        <w:tc>
          <w:tcPr>
            <w:tcW w:w="5912" w:type="dxa"/>
          </w:tcPr>
          <w:p w14:paraId="65D4A6F9" w14:textId="77777777" w:rsidR="00585EA1" w:rsidRPr="00F30D0A" w:rsidRDefault="00985793" w:rsidP="00AC4EB0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F30D0A">
              <w:rPr>
                <w:rStyle w:val="tlid-translation"/>
                <w:rFonts w:ascii="Verdana" w:hAnsi="Verdana"/>
                <w:bCs/>
                <w:sz w:val="20"/>
                <w:szCs w:val="20"/>
                <w:lang w:val="cs-CZ"/>
              </w:rPr>
              <w:t>Dodávka, demontáž původních a montáž nových výložníků na NN stožáry v ks</w:t>
            </w:r>
          </w:p>
        </w:tc>
        <w:tc>
          <w:tcPr>
            <w:tcW w:w="3150" w:type="dxa"/>
          </w:tcPr>
          <w:p w14:paraId="2A1681E3" w14:textId="77777777" w:rsidR="00585EA1" w:rsidRPr="00F30D0A" w:rsidRDefault="00985793" w:rsidP="00AC4EB0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F30D0A">
              <w:rPr>
                <w:rFonts w:ascii="Verdana" w:hAnsi="Verdana"/>
                <w:bCs/>
                <w:sz w:val="20"/>
                <w:szCs w:val="20"/>
              </w:rPr>
              <w:t>50</w:t>
            </w:r>
          </w:p>
        </w:tc>
      </w:tr>
      <w:tr w:rsidR="00985793" w:rsidRPr="00F30D0A" w14:paraId="26FEC7FA" w14:textId="77777777" w:rsidTr="00985793">
        <w:tc>
          <w:tcPr>
            <w:tcW w:w="5912" w:type="dxa"/>
          </w:tcPr>
          <w:p w14:paraId="58320E8D" w14:textId="77777777" w:rsidR="00985793" w:rsidRPr="00F30D0A" w:rsidRDefault="00985793" w:rsidP="00985793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F30D0A">
              <w:rPr>
                <w:rFonts w:ascii="Verdana" w:hAnsi="Verdana"/>
                <w:bCs/>
                <w:sz w:val="20"/>
                <w:szCs w:val="20"/>
              </w:rPr>
              <w:t xml:space="preserve">Aktuálni počet </w:t>
            </w:r>
            <w:r w:rsidRPr="00F30D0A">
              <w:rPr>
                <w:rStyle w:val="tlid-translation"/>
                <w:rFonts w:ascii="Verdana" w:hAnsi="Verdana"/>
                <w:bCs/>
                <w:sz w:val="20"/>
                <w:szCs w:val="20"/>
                <w:lang w:val="cs-CZ"/>
              </w:rPr>
              <w:t>rozvaděčů</w:t>
            </w:r>
            <w:r w:rsidRPr="00F30D0A">
              <w:rPr>
                <w:rFonts w:ascii="Verdana" w:hAnsi="Verdana"/>
                <w:bCs/>
                <w:sz w:val="20"/>
                <w:szCs w:val="20"/>
              </w:rPr>
              <w:t xml:space="preserve"> v ks</w:t>
            </w:r>
          </w:p>
        </w:tc>
        <w:tc>
          <w:tcPr>
            <w:tcW w:w="3150" w:type="dxa"/>
          </w:tcPr>
          <w:p w14:paraId="13650F0B" w14:textId="77777777" w:rsidR="00985793" w:rsidRPr="00F30D0A" w:rsidRDefault="00985793" w:rsidP="00985793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F30D0A">
              <w:rPr>
                <w:rFonts w:ascii="Verdana" w:hAnsi="Verdana"/>
                <w:bCs/>
                <w:sz w:val="20"/>
                <w:szCs w:val="20"/>
              </w:rPr>
              <w:t>5</w:t>
            </w:r>
          </w:p>
        </w:tc>
      </w:tr>
      <w:tr w:rsidR="00985793" w:rsidRPr="00F30D0A" w14:paraId="16BDF5CD" w14:textId="77777777" w:rsidTr="00985793">
        <w:tc>
          <w:tcPr>
            <w:tcW w:w="5912" w:type="dxa"/>
          </w:tcPr>
          <w:p w14:paraId="174A9764" w14:textId="77777777" w:rsidR="00585EA1" w:rsidRPr="00F30D0A" w:rsidRDefault="00985793" w:rsidP="00AC4EB0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F30D0A">
              <w:rPr>
                <w:rStyle w:val="tlid-translation"/>
                <w:rFonts w:ascii="Verdana" w:hAnsi="Verdana"/>
                <w:bCs/>
                <w:sz w:val="20"/>
                <w:szCs w:val="20"/>
                <w:lang w:val="cs-CZ"/>
              </w:rPr>
              <w:t>Demontáž, dodávka a montáž nových rozvaděčů</w:t>
            </w:r>
          </w:p>
        </w:tc>
        <w:tc>
          <w:tcPr>
            <w:tcW w:w="3150" w:type="dxa"/>
          </w:tcPr>
          <w:p w14:paraId="239E9B71" w14:textId="77777777" w:rsidR="00585EA1" w:rsidRPr="00F30D0A" w:rsidRDefault="00985793" w:rsidP="00AC4EB0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F30D0A">
              <w:rPr>
                <w:rFonts w:ascii="Verdana" w:hAnsi="Verdana"/>
                <w:bCs/>
                <w:sz w:val="20"/>
                <w:szCs w:val="20"/>
              </w:rPr>
              <w:t>2</w:t>
            </w:r>
          </w:p>
        </w:tc>
      </w:tr>
      <w:tr w:rsidR="00985793" w:rsidRPr="00F30D0A" w14:paraId="4ED746CB" w14:textId="77777777" w:rsidTr="00985793">
        <w:tc>
          <w:tcPr>
            <w:tcW w:w="5912" w:type="dxa"/>
          </w:tcPr>
          <w:p w14:paraId="108B7259" w14:textId="77777777" w:rsidR="00585EA1" w:rsidRPr="00F30D0A" w:rsidRDefault="00985793" w:rsidP="00AC4EB0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F30D0A">
              <w:rPr>
                <w:rStyle w:val="tlid-translation"/>
                <w:rFonts w:ascii="Verdana" w:hAnsi="Verdana"/>
                <w:bCs/>
                <w:sz w:val="20"/>
                <w:szCs w:val="20"/>
                <w:lang w:val="cs-CZ"/>
              </w:rPr>
              <w:t>Oprava ocelových a ostatních stožárů - krytí dvířek, svorkovnice, potřebná výměna kabelů</w:t>
            </w:r>
          </w:p>
        </w:tc>
        <w:tc>
          <w:tcPr>
            <w:tcW w:w="3150" w:type="dxa"/>
          </w:tcPr>
          <w:p w14:paraId="50AE6EA3" w14:textId="77777777" w:rsidR="00585EA1" w:rsidRPr="00F30D0A" w:rsidRDefault="00985793" w:rsidP="00AC4EB0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F30D0A">
              <w:rPr>
                <w:rFonts w:ascii="Verdana" w:hAnsi="Verdana"/>
                <w:bCs/>
                <w:sz w:val="20"/>
                <w:szCs w:val="20"/>
              </w:rPr>
              <w:t>20</w:t>
            </w:r>
          </w:p>
        </w:tc>
      </w:tr>
      <w:tr w:rsidR="00985793" w:rsidRPr="00F30D0A" w14:paraId="2F5F173C" w14:textId="77777777" w:rsidTr="00985793">
        <w:tc>
          <w:tcPr>
            <w:tcW w:w="5912" w:type="dxa"/>
          </w:tcPr>
          <w:p w14:paraId="33C3C2F2" w14:textId="77777777" w:rsidR="00585EA1" w:rsidRPr="00F30D0A" w:rsidRDefault="00985793" w:rsidP="00AC4EB0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F30D0A">
              <w:rPr>
                <w:rStyle w:val="tlid-translation"/>
                <w:rFonts w:ascii="Verdana" w:hAnsi="Verdana"/>
                <w:bCs/>
                <w:sz w:val="20"/>
                <w:szCs w:val="20"/>
                <w:lang w:val="cs-CZ"/>
              </w:rPr>
              <w:t>Nahrazení světelných bodů umístěných na budovách</w:t>
            </w:r>
          </w:p>
        </w:tc>
        <w:tc>
          <w:tcPr>
            <w:tcW w:w="3150" w:type="dxa"/>
          </w:tcPr>
          <w:p w14:paraId="781A98A6" w14:textId="77777777" w:rsidR="00585EA1" w:rsidRPr="00F30D0A" w:rsidRDefault="00985793" w:rsidP="00AC4EB0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F30D0A">
              <w:rPr>
                <w:rFonts w:ascii="Verdana" w:hAnsi="Verdana"/>
                <w:bCs/>
                <w:sz w:val="20"/>
                <w:szCs w:val="20"/>
              </w:rPr>
              <w:t>13</w:t>
            </w:r>
          </w:p>
        </w:tc>
      </w:tr>
      <w:tr w:rsidR="00985793" w:rsidRPr="00F30D0A" w14:paraId="7DCFC69F" w14:textId="77777777" w:rsidTr="00985793">
        <w:tc>
          <w:tcPr>
            <w:tcW w:w="5912" w:type="dxa"/>
          </w:tcPr>
          <w:p w14:paraId="6E0B273F" w14:textId="77777777" w:rsidR="00585EA1" w:rsidRPr="00F30D0A" w:rsidRDefault="00985793" w:rsidP="00AC4EB0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F30D0A">
              <w:rPr>
                <w:rStyle w:val="tlid-translation"/>
                <w:rFonts w:ascii="Verdana" w:hAnsi="Verdana"/>
                <w:bCs/>
                <w:sz w:val="20"/>
                <w:szCs w:val="20"/>
                <w:lang w:val="cs-CZ"/>
              </w:rPr>
              <w:t>a dřevěných stožárů</w:t>
            </w:r>
          </w:p>
        </w:tc>
        <w:tc>
          <w:tcPr>
            <w:tcW w:w="3150" w:type="dxa"/>
          </w:tcPr>
          <w:p w14:paraId="3CED7C8B" w14:textId="77777777" w:rsidR="00585EA1" w:rsidRPr="00F30D0A" w:rsidRDefault="00985793" w:rsidP="00AC4EB0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F30D0A">
              <w:rPr>
                <w:rFonts w:ascii="Verdana" w:hAnsi="Verdana"/>
                <w:bCs/>
                <w:sz w:val="20"/>
                <w:szCs w:val="20"/>
              </w:rPr>
              <w:t>2</w:t>
            </w:r>
          </w:p>
        </w:tc>
      </w:tr>
      <w:tr w:rsidR="00985793" w:rsidRPr="00F30D0A" w14:paraId="4E9A3046" w14:textId="77777777" w:rsidTr="00985793">
        <w:tc>
          <w:tcPr>
            <w:tcW w:w="5912" w:type="dxa"/>
          </w:tcPr>
          <w:p w14:paraId="2703B1B5" w14:textId="77777777" w:rsidR="00585EA1" w:rsidRPr="00F30D0A" w:rsidRDefault="00985793" w:rsidP="00AC4EB0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F30D0A">
              <w:rPr>
                <w:rStyle w:val="tlid-translation"/>
                <w:rFonts w:ascii="Verdana" w:hAnsi="Verdana"/>
                <w:bCs/>
                <w:sz w:val="20"/>
                <w:szCs w:val="20"/>
                <w:lang w:val="cs-CZ"/>
              </w:rPr>
              <w:t>Dodávka, montáž a vyladění SMART prvků :</w:t>
            </w:r>
          </w:p>
        </w:tc>
        <w:tc>
          <w:tcPr>
            <w:tcW w:w="3150" w:type="dxa"/>
          </w:tcPr>
          <w:p w14:paraId="53C52E9D" w14:textId="77777777" w:rsidR="00585EA1" w:rsidRPr="00F30D0A" w:rsidRDefault="00585EA1" w:rsidP="00AC4EB0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  <w:tr w:rsidR="00985793" w:rsidRPr="00F30D0A" w14:paraId="79BCE2B6" w14:textId="77777777" w:rsidTr="00985793">
        <w:tc>
          <w:tcPr>
            <w:tcW w:w="5912" w:type="dxa"/>
          </w:tcPr>
          <w:p w14:paraId="0C3AD535" w14:textId="77777777" w:rsidR="00585EA1" w:rsidRPr="00F30D0A" w:rsidRDefault="00985793" w:rsidP="00AC4EB0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F30D0A">
              <w:rPr>
                <w:rStyle w:val="tlid-translation"/>
                <w:rFonts w:ascii="Verdana" w:hAnsi="Verdana"/>
                <w:bCs/>
                <w:sz w:val="20"/>
                <w:szCs w:val="20"/>
                <w:lang w:val="cs-CZ"/>
              </w:rPr>
              <w:t>Vytvoření senzorické sítě</w:t>
            </w:r>
          </w:p>
        </w:tc>
        <w:tc>
          <w:tcPr>
            <w:tcW w:w="3150" w:type="dxa"/>
          </w:tcPr>
          <w:p w14:paraId="48121BAF" w14:textId="77777777" w:rsidR="00585EA1" w:rsidRPr="00F30D0A" w:rsidRDefault="00985793" w:rsidP="00AC4EB0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F30D0A">
              <w:rPr>
                <w:rFonts w:ascii="Verdana" w:hAnsi="Verdana"/>
                <w:bCs/>
                <w:sz w:val="20"/>
                <w:szCs w:val="20"/>
              </w:rPr>
              <w:t>1</w:t>
            </w:r>
          </w:p>
        </w:tc>
      </w:tr>
      <w:tr w:rsidR="00985793" w:rsidRPr="00F30D0A" w14:paraId="6A557838" w14:textId="77777777" w:rsidTr="00985793">
        <w:tc>
          <w:tcPr>
            <w:tcW w:w="5912" w:type="dxa"/>
          </w:tcPr>
          <w:p w14:paraId="5E524DA9" w14:textId="77777777" w:rsidR="00585EA1" w:rsidRPr="00F30D0A" w:rsidRDefault="00985793" w:rsidP="00AC4EB0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F30D0A">
              <w:rPr>
                <w:rStyle w:val="tlid-translation"/>
                <w:rFonts w:ascii="Verdana" w:hAnsi="Verdana"/>
                <w:bCs/>
                <w:sz w:val="20"/>
                <w:szCs w:val="20"/>
                <w:lang w:val="cs-CZ"/>
              </w:rPr>
              <w:t>Počítání dopravy v reálném čase a</w:t>
            </w:r>
            <w:r w:rsidRPr="00F30D0A">
              <w:rPr>
                <w:rFonts w:ascii="Verdana" w:hAnsi="Verdana"/>
                <w:bCs/>
                <w:sz w:val="20"/>
                <w:szCs w:val="20"/>
                <w:lang w:val="cs-CZ"/>
              </w:rPr>
              <w:br/>
            </w:r>
            <w:r w:rsidRPr="00F30D0A">
              <w:rPr>
                <w:rStyle w:val="tlid-translation"/>
                <w:rFonts w:ascii="Verdana" w:hAnsi="Verdana"/>
                <w:bCs/>
                <w:sz w:val="20"/>
                <w:szCs w:val="20"/>
                <w:lang w:val="cs-CZ"/>
              </w:rPr>
              <w:t>detekce dopravních prostředků</w:t>
            </w:r>
          </w:p>
        </w:tc>
        <w:tc>
          <w:tcPr>
            <w:tcW w:w="3150" w:type="dxa"/>
          </w:tcPr>
          <w:p w14:paraId="167A3BD1" w14:textId="77777777" w:rsidR="00585EA1" w:rsidRPr="00F30D0A" w:rsidRDefault="00985793" w:rsidP="00AC4EB0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F30D0A">
              <w:rPr>
                <w:rFonts w:ascii="Verdana" w:hAnsi="Verdana"/>
                <w:bCs/>
                <w:sz w:val="20"/>
                <w:szCs w:val="20"/>
              </w:rPr>
              <w:t>1</w:t>
            </w:r>
          </w:p>
        </w:tc>
      </w:tr>
      <w:tr w:rsidR="00985793" w:rsidRPr="00F30D0A" w14:paraId="19E1F3F5" w14:textId="77777777" w:rsidTr="00985793">
        <w:tc>
          <w:tcPr>
            <w:tcW w:w="5912" w:type="dxa"/>
          </w:tcPr>
          <w:p w14:paraId="6BF1FE7E" w14:textId="77777777" w:rsidR="00585EA1" w:rsidRPr="00F30D0A" w:rsidRDefault="00585EA1" w:rsidP="00AC4EB0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F30D0A">
              <w:rPr>
                <w:rStyle w:val="tlid-translation"/>
                <w:rFonts w:ascii="Verdana" w:hAnsi="Verdana"/>
                <w:bCs/>
                <w:sz w:val="20"/>
                <w:szCs w:val="20"/>
                <w:lang w:val="cs-CZ"/>
              </w:rPr>
              <w:t xml:space="preserve">Délka </w:t>
            </w:r>
            <w:r w:rsidR="00691593" w:rsidRPr="00F30D0A">
              <w:rPr>
                <w:rStyle w:val="tlid-translation"/>
                <w:rFonts w:ascii="Verdana" w:hAnsi="Verdana"/>
                <w:bCs/>
                <w:sz w:val="20"/>
                <w:szCs w:val="20"/>
                <w:lang w:val="cs-CZ"/>
              </w:rPr>
              <w:t xml:space="preserve">venkovních </w:t>
            </w:r>
            <w:r w:rsidRPr="00F30D0A">
              <w:rPr>
                <w:rStyle w:val="tlid-translation"/>
                <w:rFonts w:ascii="Verdana" w:hAnsi="Verdana"/>
                <w:bCs/>
                <w:sz w:val="20"/>
                <w:szCs w:val="20"/>
                <w:lang w:val="cs-CZ"/>
              </w:rPr>
              <w:t>kabelových rozvodů na výměnu, m</w:t>
            </w:r>
          </w:p>
        </w:tc>
        <w:tc>
          <w:tcPr>
            <w:tcW w:w="3150" w:type="dxa"/>
          </w:tcPr>
          <w:p w14:paraId="3DBD152B" w14:textId="77777777" w:rsidR="00585EA1" w:rsidRPr="00F30D0A" w:rsidRDefault="00691593" w:rsidP="00AC4EB0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F30D0A">
              <w:rPr>
                <w:rFonts w:ascii="Verdana" w:hAnsi="Verdana"/>
                <w:bCs/>
                <w:sz w:val="20"/>
                <w:szCs w:val="20"/>
              </w:rPr>
              <w:t>2916</w:t>
            </w:r>
          </w:p>
        </w:tc>
      </w:tr>
      <w:tr w:rsidR="00985793" w:rsidRPr="00F30D0A" w14:paraId="0F645E2F" w14:textId="77777777" w:rsidTr="00985793">
        <w:tc>
          <w:tcPr>
            <w:tcW w:w="5912" w:type="dxa"/>
          </w:tcPr>
          <w:p w14:paraId="0C58AF9C" w14:textId="77777777" w:rsidR="00585EA1" w:rsidRPr="00F30D0A" w:rsidRDefault="00585EA1" w:rsidP="00AC4EB0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F30D0A">
              <w:rPr>
                <w:rStyle w:val="tlid-translation"/>
                <w:rFonts w:ascii="Verdana" w:hAnsi="Verdana"/>
                <w:bCs/>
                <w:sz w:val="20"/>
                <w:szCs w:val="20"/>
                <w:lang w:val="cs-CZ"/>
              </w:rPr>
              <w:t>Počet stožárů, určených na výměnu</w:t>
            </w:r>
            <w:r w:rsidRPr="00F30D0A">
              <w:rPr>
                <w:rFonts w:ascii="Verdana" w:hAnsi="Verdana"/>
                <w:bCs/>
                <w:sz w:val="20"/>
                <w:szCs w:val="20"/>
              </w:rPr>
              <w:t>, ks</w:t>
            </w:r>
          </w:p>
        </w:tc>
        <w:tc>
          <w:tcPr>
            <w:tcW w:w="3150" w:type="dxa"/>
          </w:tcPr>
          <w:p w14:paraId="4155B097" w14:textId="77777777" w:rsidR="00585EA1" w:rsidRPr="00F30D0A" w:rsidRDefault="00691593" w:rsidP="00AC4EB0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F30D0A">
              <w:rPr>
                <w:rFonts w:ascii="Verdana" w:hAnsi="Verdana"/>
                <w:bCs/>
                <w:sz w:val="20"/>
                <w:szCs w:val="20"/>
              </w:rPr>
              <w:t>57</w:t>
            </w:r>
          </w:p>
        </w:tc>
      </w:tr>
      <w:tr w:rsidR="00F30D0A" w:rsidRPr="00F30D0A" w14:paraId="386C0F37" w14:textId="77777777" w:rsidTr="00985793">
        <w:tc>
          <w:tcPr>
            <w:tcW w:w="5912" w:type="dxa"/>
          </w:tcPr>
          <w:p w14:paraId="187DF5F0" w14:textId="77777777" w:rsidR="00F30D0A" w:rsidRPr="00F30D0A" w:rsidRDefault="00F30D0A" w:rsidP="00AC4EB0">
            <w:pPr>
              <w:rPr>
                <w:rStyle w:val="tlid-translation"/>
                <w:rFonts w:ascii="Verdana" w:hAnsi="Verdana"/>
                <w:bCs/>
                <w:sz w:val="20"/>
                <w:szCs w:val="20"/>
                <w:lang w:val="cs-CZ"/>
              </w:rPr>
            </w:pPr>
            <w:r w:rsidRPr="00F30D0A">
              <w:rPr>
                <w:rStyle w:val="tlid-translation"/>
                <w:rFonts w:ascii="Verdana" w:hAnsi="Verdana"/>
                <w:bCs/>
                <w:sz w:val="20"/>
                <w:szCs w:val="20"/>
                <w:lang w:val="cs-CZ"/>
              </w:rPr>
              <w:t>Inženýrská činnost</w:t>
            </w:r>
          </w:p>
        </w:tc>
        <w:tc>
          <w:tcPr>
            <w:tcW w:w="3150" w:type="dxa"/>
          </w:tcPr>
          <w:p w14:paraId="3350A8E4" w14:textId="77777777" w:rsidR="00F30D0A" w:rsidRPr="00F30D0A" w:rsidRDefault="00F30D0A" w:rsidP="00AC4EB0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F30D0A">
              <w:rPr>
                <w:rFonts w:ascii="Verdana" w:hAnsi="Verdana"/>
                <w:bCs/>
                <w:sz w:val="20"/>
                <w:szCs w:val="20"/>
              </w:rPr>
              <w:t>1</w:t>
            </w:r>
          </w:p>
        </w:tc>
      </w:tr>
      <w:tr w:rsidR="00F30D0A" w:rsidRPr="00F30D0A" w14:paraId="3F42B9D6" w14:textId="77777777" w:rsidTr="00985793">
        <w:tc>
          <w:tcPr>
            <w:tcW w:w="5912" w:type="dxa"/>
          </w:tcPr>
          <w:p w14:paraId="24908966" w14:textId="77777777" w:rsidR="00F30D0A" w:rsidRPr="00F30D0A" w:rsidRDefault="00F30D0A" w:rsidP="00AC4EB0">
            <w:pPr>
              <w:rPr>
                <w:rStyle w:val="tlid-translation"/>
                <w:rFonts w:ascii="Verdana" w:hAnsi="Verdana"/>
                <w:bCs/>
                <w:sz w:val="20"/>
                <w:szCs w:val="20"/>
                <w:lang w:val="cs-CZ"/>
              </w:rPr>
            </w:pPr>
            <w:r w:rsidRPr="00F30D0A">
              <w:rPr>
                <w:rStyle w:val="tlid-translation"/>
                <w:rFonts w:ascii="Verdana" w:hAnsi="Verdana"/>
                <w:bCs/>
                <w:sz w:val="20"/>
                <w:szCs w:val="20"/>
                <w:lang w:val="cs-CZ"/>
              </w:rPr>
              <w:t>Zpracování revizní zprávy</w:t>
            </w:r>
          </w:p>
        </w:tc>
        <w:tc>
          <w:tcPr>
            <w:tcW w:w="3150" w:type="dxa"/>
          </w:tcPr>
          <w:p w14:paraId="57F3CE6B" w14:textId="77777777" w:rsidR="00F30D0A" w:rsidRPr="00F30D0A" w:rsidRDefault="00F30D0A" w:rsidP="00AC4EB0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F30D0A">
              <w:rPr>
                <w:rFonts w:ascii="Verdana" w:hAnsi="Verdana"/>
                <w:bCs/>
                <w:sz w:val="20"/>
                <w:szCs w:val="20"/>
              </w:rPr>
              <w:t>1</w:t>
            </w:r>
          </w:p>
        </w:tc>
      </w:tr>
      <w:tr w:rsidR="00F30D0A" w:rsidRPr="00F30D0A" w14:paraId="2A43BA33" w14:textId="77777777" w:rsidTr="00985793">
        <w:tc>
          <w:tcPr>
            <w:tcW w:w="5912" w:type="dxa"/>
          </w:tcPr>
          <w:p w14:paraId="7DE00DD8" w14:textId="77777777" w:rsidR="00F30D0A" w:rsidRPr="00F30D0A" w:rsidRDefault="00F30D0A" w:rsidP="00AC4EB0">
            <w:pPr>
              <w:rPr>
                <w:rStyle w:val="tlid-translation"/>
                <w:rFonts w:ascii="Verdana" w:hAnsi="Verdana"/>
                <w:bCs/>
                <w:sz w:val="20"/>
                <w:szCs w:val="20"/>
                <w:lang w:val="cs-CZ"/>
              </w:rPr>
            </w:pPr>
            <w:r w:rsidRPr="00F30D0A">
              <w:rPr>
                <w:rStyle w:val="tlid-translation"/>
                <w:rFonts w:ascii="Verdana" w:hAnsi="Verdana"/>
                <w:bCs/>
                <w:sz w:val="20"/>
                <w:szCs w:val="20"/>
                <w:lang w:val="cs-CZ"/>
              </w:rPr>
              <w:t>Pasportizace</w:t>
            </w:r>
          </w:p>
        </w:tc>
        <w:tc>
          <w:tcPr>
            <w:tcW w:w="3150" w:type="dxa"/>
          </w:tcPr>
          <w:p w14:paraId="17802623" w14:textId="77777777" w:rsidR="00F30D0A" w:rsidRPr="00F30D0A" w:rsidRDefault="00F30D0A" w:rsidP="00AC4EB0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F30D0A">
              <w:rPr>
                <w:rFonts w:ascii="Verdana" w:hAnsi="Verdana"/>
                <w:bCs/>
                <w:sz w:val="20"/>
                <w:szCs w:val="20"/>
              </w:rPr>
              <w:t>1</w:t>
            </w:r>
          </w:p>
        </w:tc>
      </w:tr>
    </w:tbl>
    <w:p w14:paraId="034AF3D3" w14:textId="77777777" w:rsidR="00AB783F" w:rsidRPr="0077442F" w:rsidRDefault="00585EA1">
      <w:pPr>
        <w:rPr>
          <w:rFonts w:ascii="Arial" w:hAnsi="Arial" w:cs="Arial"/>
          <w:b/>
          <w:bCs/>
          <w:sz w:val="22"/>
          <w:szCs w:val="22"/>
        </w:rPr>
      </w:pPr>
      <w:proofErr w:type="spellStart"/>
      <w:r w:rsidRPr="0077442F">
        <w:rPr>
          <w:rFonts w:ascii="Arial" w:hAnsi="Arial" w:cs="Arial"/>
          <w:b/>
          <w:bCs/>
          <w:sz w:val="22"/>
          <w:szCs w:val="22"/>
        </w:rPr>
        <w:t>Cílový</w:t>
      </w:r>
      <w:proofErr w:type="spellEnd"/>
      <w:r w:rsidRPr="0077442F">
        <w:rPr>
          <w:rFonts w:ascii="Arial" w:hAnsi="Arial" w:cs="Arial"/>
          <w:b/>
          <w:bCs/>
          <w:sz w:val="22"/>
          <w:szCs w:val="22"/>
        </w:rPr>
        <w:t xml:space="preserve"> stav</w:t>
      </w:r>
      <w:r w:rsidR="00F30D0A" w:rsidRPr="0077442F">
        <w:rPr>
          <w:rFonts w:ascii="Arial" w:hAnsi="Arial" w:cs="Arial"/>
          <w:b/>
          <w:bCs/>
          <w:sz w:val="22"/>
          <w:szCs w:val="22"/>
        </w:rPr>
        <w:t xml:space="preserve"> / </w:t>
      </w:r>
      <w:r w:rsidR="00F30D0A" w:rsidRPr="0077442F">
        <w:rPr>
          <w:rStyle w:val="tlid-translation"/>
          <w:rFonts w:ascii="Arial" w:hAnsi="Arial" w:cs="Arial"/>
          <w:b/>
          <w:bCs/>
          <w:sz w:val="22"/>
          <w:szCs w:val="22"/>
          <w:lang w:val="cs-CZ"/>
        </w:rPr>
        <w:t>rozsah modernizace</w:t>
      </w:r>
      <w:r w:rsidRPr="0077442F">
        <w:rPr>
          <w:rFonts w:ascii="Arial" w:hAnsi="Arial" w:cs="Arial"/>
          <w:b/>
          <w:bCs/>
          <w:sz w:val="22"/>
          <w:szCs w:val="22"/>
        </w:rPr>
        <w:t>:</w:t>
      </w:r>
    </w:p>
    <w:sectPr w:rsidR="00AB783F" w:rsidRPr="00774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B06"/>
    <w:rsid w:val="00051B06"/>
    <w:rsid w:val="00585EA1"/>
    <w:rsid w:val="005A15FE"/>
    <w:rsid w:val="00691593"/>
    <w:rsid w:val="0077442F"/>
    <w:rsid w:val="00985793"/>
    <w:rsid w:val="00AB783F"/>
    <w:rsid w:val="00F30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B5F4BFB"/>
  <w15:chartTrackingRefBased/>
  <w15:docId w15:val="{350E17D3-0238-4AEB-90CA-469E3C792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1B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"/>
    <w:next w:val="Normln"/>
    <w:link w:val="Nadpis1Char"/>
    <w:qFormat/>
    <w:rsid w:val="00051B06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0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51B06"/>
    <w:rPr>
      <w:rFonts w:ascii="Times New Roman" w:eastAsia="Times New Roman" w:hAnsi="Times New Roman" w:cs="Times New Roman"/>
      <w:i/>
      <w:iCs/>
      <w:sz w:val="24"/>
      <w:szCs w:val="24"/>
      <w:lang w:eastAsia="sk-SK"/>
    </w:rPr>
  </w:style>
  <w:style w:type="character" w:customStyle="1" w:styleId="tlid-translation">
    <w:name w:val="tlid-translation"/>
    <w:basedOn w:val="Standardnpsmoodstavce"/>
    <w:rsid w:val="00051B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349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FIN.M.O.S., a.s. Pekná cesta 19 BA</dc:creator>
  <cp:keywords/>
  <dc:description/>
  <cp:lastModifiedBy>Karel Hozik</cp:lastModifiedBy>
  <cp:revision>3</cp:revision>
  <dcterms:created xsi:type="dcterms:W3CDTF">2020-08-13T10:49:00Z</dcterms:created>
  <dcterms:modified xsi:type="dcterms:W3CDTF">2020-08-16T17:54:00Z</dcterms:modified>
</cp:coreProperties>
</file>