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BF2A3" w14:textId="77777777" w:rsidR="00397832" w:rsidRDefault="007E23CC" w:rsidP="00820C91">
      <w:pPr>
        <w:pStyle w:val="SMLOUVACISLO"/>
        <w:ind w:left="0" w:firstLine="0"/>
        <w:jc w:val="center"/>
        <w:rPr>
          <w:rFonts w:cs="Arial"/>
          <w:sz w:val="32"/>
          <w:szCs w:val="32"/>
        </w:rPr>
      </w:pPr>
      <w:r>
        <w:rPr>
          <w:rFonts w:cs="Arial"/>
          <w:sz w:val="32"/>
          <w:szCs w:val="32"/>
        </w:rPr>
        <w:t xml:space="preserve"> </w:t>
      </w:r>
    </w:p>
    <w:p w14:paraId="4B6ACCA4" w14:textId="26282152" w:rsidR="00820C91" w:rsidRDefault="007E23CC" w:rsidP="00820C91">
      <w:pPr>
        <w:pStyle w:val="SMLOUVACISLO"/>
        <w:ind w:left="0" w:firstLine="0"/>
        <w:jc w:val="center"/>
        <w:rPr>
          <w:rFonts w:cs="Arial"/>
          <w:sz w:val="32"/>
          <w:szCs w:val="32"/>
        </w:rPr>
      </w:pPr>
      <w:r>
        <w:rPr>
          <w:rFonts w:cs="Arial"/>
          <w:sz w:val="32"/>
          <w:szCs w:val="32"/>
        </w:rPr>
        <w:t>SMLOUVA</w:t>
      </w:r>
      <w:r w:rsidR="00E10BF2">
        <w:rPr>
          <w:rFonts w:cs="Arial"/>
          <w:sz w:val="32"/>
          <w:szCs w:val="32"/>
        </w:rPr>
        <w:t xml:space="preserve"> O DÍLO</w:t>
      </w:r>
    </w:p>
    <w:p w14:paraId="5B398B84" w14:textId="69F89349" w:rsidR="00820C91" w:rsidRPr="00E95C74" w:rsidRDefault="007E625D" w:rsidP="00820C91">
      <w:pPr>
        <w:pStyle w:val="SMLOUVACISLO"/>
        <w:ind w:left="0" w:firstLine="0"/>
        <w:jc w:val="center"/>
        <w:rPr>
          <w:rFonts w:cs="Arial"/>
          <w:b w:val="0"/>
          <w:sz w:val="28"/>
          <w:szCs w:val="28"/>
        </w:rPr>
      </w:pPr>
      <w:r>
        <w:rPr>
          <w:rFonts w:cs="Arial"/>
          <w:b w:val="0"/>
          <w:sz w:val="28"/>
          <w:szCs w:val="28"/>
        </w:rPr>
        <w:t xml:space="preserve">č. </w:t>
      </w:r>
    </w:p>
    <w:p w14:paraId="1DFE05D4" w14:textId="77777777" w:rsidR="00820C91" w:rsidRDefault="00820C91" w:rsidP="00820C91">
      <w:pPr>
        <w:rPr>
          <w:rFonts w:ascii="Arial" w:hAnsi="Arial" w:cs="Arial"/>
          <w:sz w:val="10"/>
          <w:szCs w:val="10"/>
        </w:rPr>
      </w:pPr>
    </w:p>
    <w:p w14:paraId="3532485E" w14:textId="77777777" w:rsidR="00820C91" w:rsidRDefault="00820C91" w:rsidP="00571EDB">
      <w:pPr>
        <w:pStyle w:val="HLAVICKA"/>
        <w:spacing w:after="0"/>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6532EA4F" w14:textId="416E96BE" w:rsidR="00923026" w:rsidRPr="00321003" w:rsidRDefault="00820C91" w:rsidP="00923026">
      <w:pPr>
        <w:rPr>
          <w:rFonts w:ascii="Arial" w:hAnsi="Arial" w:cs="Arial"/>
          <w:b/>
          <w:sz w:val="22"/>
          <w:szCs w:val="22"/>
        </w:rPr>
      </w:pPr>
      <w:r w:rsidRPr="00321003">
        <w:rPr>
          <w:rFonts w:ascii="Arial" w:hAnsi="Arial" w:cs="Arial"/>
          <w:sz w:val="22"/>
          <w:szCs w:val="22"/>
        </w:rPr>
        <w:t>1. OBJEDNATEL:</w:t>
      </w:r>
      <w:r w:rsidRPr="00321003">
        <w:rPr>
          <w:rFonts w:ascii="Arial" w:hAnsi="Arial" w:cs="Arial"/>
          <w:b/>
          <w:sz w:val="22"/>
          <w:szCs w:val="22"/>
        </w:rPr>
        <w:tab/>
      </w:r>
      <w:r w:rsidR="00923026" w:rsidRPr="00886E34">
        <w:rPr>
          <w:rFonts w:ascii="Arial" w:hAnsi="Arial" w:cs="Arial"/>
          <w:b/>
          <w:bCs/>
          <w:sz w:val="20"/>
          <w:szCs w:val="20"/>
        </w:rPr>
        <w:t xml:space="preserve">Město </w:t>
      </w:r>
      <w:r w:rsidR="00923026">
        <w:rPr>
          <w:rFonts w:ascii="Arial" w:hAnsi="Arial" w:cs="Arial"/>
          <w:b/>
          <w:bCs/>
          <w:sz w:val="20"/>
          <w:szCs w:val="20"/>
        </w:rPr>
        <w:t>Hořovice</w:t>
      </w:r>
    </w:p>
    <w:p w14:paraId="6D53C558" w14:textId="77777777" w:rsidR="00923026" w:rsidRPr="00321003" w:rsidRDefault="00923026" w:rsidP="00923026">
      <w:pPr>
        <w:ind w:left="1416" w:firstLine="708"/>
        <w:rPr>
          <w:rStyle w:val="platne1"/>
          <w:rFonts w:ascii="Arial" w:hAnsi="Arial" w:cs="Arial"/>
          <w:sz w:val="20"/>
          <w:szCs w:val="20"/>
        </w:rPr>
      </w:pPr>
      <w:r w:rsidRPr="00321003">
        <w:rPr>
          <w:rStyle w:val="platne1"/>
          <w:rFonts w:ascii="Arial" w:hAnsi="Arial" w:cs="Arial"/>
          <w:sz w:val="20"/>
          <w:szCs w:val="20"/>
        </w:rPr>
        <w:t xml:space="preserve">se sídlem: </w:t>
      </w:r>
      <w:r>
        <w:rPr>
          <w:rFonts w:ascii="Arial" w:hAnsi="Arial" w:cs="Arial"/>
          <w:bCs/>
          <w:sz w:val="20"/>
          <w:szCs w:val="20"/>
        </w:rPr>
        <w:t>Palackého náměstí 2/2, 268 01 Hořovice</w:t>
      </w:r>
    </w:p>
    <w:p w14:paraId="41C6A958" w14:textId="77777777" w:rsidR="00923026" w:rsidRPr="00D556E9" w:rsidRDefault="00923026" w:rsidP="00923026">
      <w:pPr>
        <w:ind w:left="1416" w:firstLine="708"/>
        <w:rPr>
          <w:rStyle w:val="platne1"/>
          <w:rFonts w:ascii="Arial" w:hAnsi="Arial" w:cs="Arial"/>
          <w:sz w:val="20"/>
          <w:szCs w:val="20"/>
        </w:rPr>
      </w:pPr>
      <w:r w:rsidRPr="00D556E9">
        <w:rPr>
          <w:rStyle w:val="platne1"/>
          <w:rFonts w:ascii="Arial" w:hAnsi="Arial" w:cs="Arial"/>
          <w:sz w:val="20"/>
          <w:szCs w:val="20"/>
        </w:rPr>
        <w:t xml:space="preserve">zastoupen: </w:t>
      </w:r>
      <w:r w:rsidRPr="00D556E9">
        <w:rPr>
          <w:rFonts w:ascii="Arial" w:hAnsi="Arial" w:cs="Arial"/>
          <w:sz w:val="20"/>
          <w:szCs w:val="20"/>
        </w:rPr>
        <w:t>Věrou Veverkovou, starostkou města</w:t>
      </w:r>
    </w:p>
    <w:p w14:paraId="7D5B6FDA" w14:textId="77777777" w:rsidR="00923026" w:rsidRPr="00D556E9" w:rsidRDefault="00923026" w:rsidP="00923026">
      <w:pPr>
        <w:rPr>
          <w:rStyle w:val="platne1"/>
          <w:rFonts w:ascii="Arial" w:hAnsi="Arial" w:cs="Arial"/>
          <w:sz w:val="20"/>
          <w:szCs w:val="20"/>
        </w:rPr>
      </w:pPr>
      <w:r w:rsidRPr="00D556E9">
        <w:rPr>
          <w:rStyle w:val="platne1"/>
          <w:rFonts w:ascii="Arial" w:hAnsi="Arial" w:cs="Arial"/>
          <w:sz w:val="20"/>
          <w:szCs w:val="20"/>
        </w:rPr>
        <w:tab/>
      </w:r>
      <w:r w:rsidRPr="00D556E9">
        <w:rPr>
          <w:rStyle w:val="platne1"/>
          <w:rFonts w:ascii="Arial" w:hAnsi="Arial" w:cs="Arial"/>
          <w:sz w:val="20"/>
          <w:szCs w:val="20"/>
        </w:rPr>
        <w:tab/>
      </w:r>
      <w:r w:rsidRPr="00D556E9">
        <w:rPr>
          <w:rStyle w:val="platne1"/>
          <w:rFonts w:ascii="Arial" w:hAnsi="Arial" w:cs="Arial"/>
          <w:sz w:val="20"/>
          <w:szCs w:val="20"/>
        </w:rPr>
        <w:tab/>
        <w:t>IČ:</w:t>
      </w:r>
      <w:r w:rsidRPr="00D556E9">
        <w:rPr>
          <w:rFonts w:ascii="Arial" w:hAnsi="Arial" w:cs="Arial"/>
          <w:sz w:val="20"/>
          <w:szCs w:val="20"/>
        </w:rPr>
        <w:t xml:space="preserve"> </w:t>
      </w:r>
      <w:r w:rsidRPr="00D556E9">
        <w:rPr>
          <w:rStyle w:val="platne1"/>
          <w:rFonts w:ascii="Arial" w:hAnsi="Arial" w:cs="Arial"/>
          <w:sz w:val="20"/>
          <w:szCs w:val="20"/>
        </w:rPr>
        <w:t>00233242, DIČ: CZ00233242</w:t>
      </w:r>
    </w:p>
    <w:p w14:paraId="37DF0B10" w14:textId="77777777" w:rsidR="00923026" w:rsidRPr="00D556E9" w:rsidRDefault="00923026" w:rsidP="00923026">
      <w:pPr>
        <w:rPr>
          <w:rStyle w:val="platne1"/>
          <w:rFonts w:ascii="Arial" w:hAnsi="Arial" w:cs="Arial"/>
          <w:sz w:val="20"/>
          <w:szCs w:val="20"/>
        </w:rPr>
      </w:pPr>
      <w:r w:rsidRPr="00D556E9">
        <w:rPr>
          <w:rStyle w:val="platne1"/>
          <w:rFonts w:ascii="Arial" w:hAnsi="Arial" w:cs="Arial"/>
          <w:sz w:val="20"/>
          <w:szCs w:val="20"/>
        </w:rPr>
        <w:tab/>
      </w:r>
      <w:r w:rsidRPr="00D556E9">
        <w:rPr>
          <w:rStyle w:val="platne1"/>
          <w:rFonts w:ascii="Arial" w:hAnsi="Arial" w:cs="Arial"/>
          <w:sz w:val="20"/>
          <w:szCs w:val="20"/>
        </w:rPr>
        <w:tab/>
      </w:r>
      <w:r w:rsidRPr="00D556E9">
        <w:rPr>
          <w:rStyle w:val="platne1"/>
          <w:rFonts w:ascii="Arial" w:hAnsi="Arial" w:cs="Arial"/>
          <w:sz w:val="20"/>
          <w:szCs w:val="20"/>
        </w:rPr>
        <w:tab/>
      </w:r>
      <w:r w:rsidRPr="00D556E9">
        <w:rPr>
          <w:rStyle w:val="platne1"/>
          <w:rFonts w:ascii="Arial" w:hAnsi="Arial" w:cs="Arial"/>
          <w:bCs/>
          <w:sz w:val="20"/>
          <w:szCs w:val="20"/>
        </w:rPr>
        <w:t>Bankovní spojení</w:t>
      </w:r>
      <w:r w:rsidRPr="00D556E9">
        <w:rPr>
          <w:rStyle w:val="platne1"/>
          <w:rFonts w:ascii="Arial" w:hAnsi="Arial" w:cs="Arial"/>
          <w:sz w:val="20"/>
          <w:szCs w:val="20"/>
        </w:rPr>
        <w:t xml:space="preserve">: </w:t>
      </w:r>
      <w:r w:rsidRPr="00D556E9">
        <w:rPr>
          <w:rFonts w:ascii="Arial" w:hAnsi="Arial" w:cs="Arial"/>
          <w:sz w:val="20"/>
          <w:szCs w:val="20"/>
        </w:rPr>
        <w:t>ČNB</w:t>
      </w:r>
    </w:p>
    <w:p w14:paraId="02B82AE0" w14:textId="77777777" w:rsidR="00923026" w:rsidRPr="00D556E9" w:rsidRDefault="00923026" w:rsidP="00923026">
      <w:pPr>
        <w:ind w:left="1416" w:firstLine="708"/>
        <w:rPr>
          <w:rStyle w:val="platne1"/>
          <w:rFonts w:ascii="Arial" w:hAnsi="Arial" w:cs="Arial"/>
          <w:sz w:val="20"/>
          <w:szCs w:val="20"/>
        </w:rPr>
      </w:pPr>
      <w:r w:rsidRPr="00D556E9">
        <w:rPr>
          <w:rStyle w:val="platne1"/>
          <w:rFonts w:ascii="Arial" w:hAnsi="Arial" w:cs="Arial"/>
          <w:sz w:val="20"/>
          <w:szCs w:val="20"/>
        </w:rPr>
        <w:t xml:space="preserve">Číslo účtu: </w:t>
      </w:r>
      <w:r w:rsidRPr="00D556E9">
        <w:rPr>
          <w:rFonts w:ascii="Arial" w:hAnsi="Arial" w:cs="Arial"/>
          <w:bCs/>
          <w:sz w:val="20"/>
          <w:szCs w:val="20"/>
        </w:rPr>
        <w:t>94-1812131/0710</w:t>
      </w:r>
    </w:p>
    <w:p w14:paraId="64F15EAD" w14:textId="65AB4E55" w:rsidR="007A65EE" w:rsidRPr="00923026" w:rsidRDefault="00923026" w:rsidP="00923026">
      <w:pPr>
        <w:ind w:left="1416" w:firstLine="708"/>
        <w:rPr>
          <w:rStyle w:val="platne1"/>
          <w:rFonts w:ascii="Arial" w:hAnsi="Arial" w:cs="Arial"/>
          <w:color w:val="3333FF"/>
          <w:sz w:val="20"/>
          <w:szCs w:val="20"/>
        </w:rPr>
      </w:pPr>
      <w:r w:rsidRPr="00D556E9">
        <w:rPr>
          <w:rStyle w:val="platne1"/>
          <w:rFonts w:ascii="Arial" w:hAnsi="Arial" w:cs="Arial"/>
          <w:sz w:val="20"/>
          <w:szCs w:val="20"/>
        </w:rPr>
        <w:t xml:space="preserve">tel.: +420 733 349 506, e-mail: </w:t>
      </w:r>
      <w:hyperlink r:id="rId8" w:history="1">
        <w:r w:rsidRPr="00D556E9">
          <w:rPr>
            <w:rStyle w:val="Hypertextovodkaz"/>
            <w:rFonts w:ascii="Arial" w:hAnsi="Arial" w:cs="Arial"/>
            <w:bCs/>
            <w:sz w:val="20"/>
            <w:szCs w:val="20"/>
          </w:rPr>
          <w:t>starostka@mesto-horovice.cz</w:t>
        </w:r>
      </w:hyperlink>
      <w:r w:rsidRPr="00D556E9">
        <w:rPr>
          <w:rFonts w:ascii="Arial" w:hAnsi="Arial" w:cs="Arial"/>
          <w:bCs/>
          <w:sz w:val="20"/>
          <w:szCs w:val="20"/>
        </w:rPr>
        <w:t xml:space="preserve"> </w:t>
      </w:r>
    </w:p>
    <w:p w14:paraId="233C68CE" w14:textId="77777777" w:rsidR="00820C91" w:rsidRDefault="00BF4A2D" w:rsidP="00820C91">
      <w:pPr>
        <w:rPr>
          <w:rFonts w:ascii="Arial" w:hAnsi="Arial" w:cs="Arial"/>
          <w:sz w:val="20"/>
          <w:szCs w:val="20"/>
        </w:rPr>
      </w:pPr>
      <w:r>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r w:rsidR="00BD1FD8" w:rsidRPr="00BD1FD8">
        <w:t xml:space="preserve"> </w:t>
      </w:r>
    </w:p>
    <w:p w14:paraId="405D8DC6"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77777777"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roofErr w:type="gramStart"/>
      <w:r w:rsidRPr="00292358">
        <w:rPr>
          <w:rFonts w:ascii="Arial" w:hAnsi="Arial" w:cs="Arial"/>
          <w:b/>
          <w:sz w:val="22"/>
          <w:szCs w:val="22"/>
          <w:highlight w:val="yellow"/>
        </w:rPr>
        <w:t>…..</w:t>
      </w:r>
      <w:proofErr w:type="gramEnd"/>
    </w:p>
    <w:p w14:paraId="338D0925" w14:textId="77777777" w:rsidR="00495DF7" w:rsidRDefault="00820C91" w:rsidP="00820C91">
      <w:pPr>
        <w:rPr>
          <w:rStyle w:val="platne1"/>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F4130F">
        <w:rPr>
          <w:rStyle w:val="platne1"/>
          <w:rFonts w:ascii="Arial" w:hAnsi="Arial" w:cs="Arial"/>
          <w:sz w:val="20"/>
          <w:szCs w:val="20"/>
          <w:highlight w:val="yellow"/>
        </w:rPr>
        <w:t>se sídlem ………………………………………………………</w:t>
      </w:r>
      <w:proofErr w:type="gramStart"/>
      <w:r w:rsidRPr="00F4130F">
        <w:rPr>
          <w:rStyle w:val="platne1"/>
          <w:rFonts w:ascii="Arial" w:hAnsi="Arial" w:cs="Arial"/>
          <w:sz w:val="20"/>
          <w:szCs w:val="20"/>
          <w:highlight w:val="yellow"/>
        </w:rPr>
        <w:t>…..</w:t>
      </w:r>
      <w:proofErr w:type="gramEnd"/>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r w:rsidRPr="00F4130F">
        <w:rPr>
          <w:rStyle w:val="platne1"/>
          <w:rFonts w:ascii="Arial" w:hAnsi="Arial" w:cs="Arial"/>
          <w:sz w:val="20"/>
          <w:szCs w:val="20"/>
          <w:highlight w:val="yellow"/>
        </w:rPr>
        <w:tab/>
      </w:r>
    </w:p>
    <w:p w14:paraId="538EFE7E" w14:textId="6EA9373B" w:rsidR="00495DF7" w:rsidRDefault="00495DF7" w:rsidP="00495DF7">
      <w:pPr>
        <w:ind w:left="1418" w:firstLine="709"/>
        <w:rPr>
          <w:rStyle w:val="platne1"/>
          <w:rFonts w:ascii="Arial" w:hAnsi="Arial" w:cs="Arial"/>
          <w:sz w:val="20"/>
          <w:szCs w:val="20"/>
          <w:highlight w:val="yellow"/>
        </w:rPr>
      </w:pPr>
      <w:r>
        <w:rPr>
          <w:rStyle w:val="platne1"/>
          <w:rFonts w:ascii="Arial" w:hAnsi="Arial" w:cs="Arial"/>
          <w:sz w:val="20"/>
          <w:szCs w:val="20"/>
          <w:highlight w:val="yellow"/>
        </w:rPr>
        <w:t>zastoupen: ……………………………………………………………………………….</w:t>
      </w:r>
    </w:p>
    <w:p w14:paraId="5A9741E4" w14:textId="44A4A722" w:rsidR="00820C91" w:rsidRPr="00F4130F" w:rsidRDefault="00820C91" w:rsidP="00820C91">
      <w:pPr>
        <w:rPr>
          <w:rFonts w:ascii="Arial" w:hAnsi="Arial" w:cs="Arial"/>
          <w:sz w:val="20"/>
          <w:szCs w:val="20"/>
          <w:highlight w:val="yellow"/>
        </w:rPr>
      </w:pPr>
      <w:r w:rsidRPr="00333328">
        <w:rPr>
          <w:rStyle w:val="platne1"/>
          <w:rFonts w:ascii="Arial" w:hAnsi="Arial" w:cs="Arial"/>
          <w:sz w:val="20"/>
          <w:szCs w:val="20"/>
        </w:rPr>
        <w:tab/>
      </w:r>
      <w:r w:rsidRPr="00333328">
        <w:rPr>
          <w:rStyle w:val="platne1"/>
          <w:rFonts w:ascii="Arial" w:hAnsi="Arial" w:cs="Arial"/>
          <w:sz w:val="20"/>
          <w:szCs w:val="20"/>
        </w:rPr>
        <w:tab/>
      </w:r>
      <w:r w:rsidR="008C361E" w:rsidRPr="00333328">
        <w:rPr>
          <w:rStyle w:val="platne1"/>
          <w:rFonts w:ascii="Arial" w:hAnsi="Arial" w:cs="Arial"/>
          <w:sz w:val="20"/>
          <w:szCs w:val="20"/>
        </w:rPr>
        <w:tab/>
      </w:r>
      <w:r w:rsidRPr="00F4130F">
        <w:rPr>
          <w:rStyle w:val="platne1"/>
          <w:rFonts w:ascii="Arial" w:hAnsi="Arial" w:cs="Arial"/>
          <w:sz w:val="20"/>
          <w:szCs w:val="20"/>
          <w:highlight w:val="yellow"/>
        </w:rPr>
        <w:t>IČ: …………………  DIČ: …………………</w:t>
      </w:r>
      <w:proofErr w:type="gramStart"/>
      <w:r w:rsidRPr="00F4130F">
        <w:rPr>
          <w:rStyle w:val="platne1"/>
          <w:rFonts w:ascii="Arial" w:hAnsi="Arial" w:cs="Arial"/>
          <w:sz w:val="20"/>
          <w:szCs w:val="20"/>
          <w:highlight w:val="yellow"/>
        </w:rPr>
        <w:t>…..</w:t>
      </w:r>
      <w:proofErr w:type="gramEnd"/>
    </w:p>
    <w:p w14:paraId="77C7BEA9" w14:textId="053F9963" w:rsidR="00820C91" w:rsidRPr="00F4130F" w:rsidRDefault="00820C91" w:rsidP="00820C91">
      <w:pPr>
        <w:rPr>
          <w:rStyle w:val="platne1"/>
          <w:rFonts w:ascii="Arial" w:hAnsi="Arial" w:cs="Arial"/>
          <w:sz w:val="20"/>
          <w:szCs w:val="20"/>
          <w:highlight w:val="yellow"/>
        </w:rPr>
      </w:pPr>
      <w:r w:rsidRPr="00333328">
        <w:rPr>
          <w:rStyle w:val="platne1"/>
          <w:rFonts w:ascii="Arial" w:hAnsi="Arial" w:cs="Arial"/>
          <w:sz w:val="20"/>
          <w:szCs w:val="20"/>
        </w:rPr>
        <w:tab/>
      </w:r>
      <w:r w:rsidRPr="00333328">
        <w:rPr>
          <w:rStyle w:val="platne1"/>
          <w:rFonts w:ascii="Arial" w:hAnsi="Arial" w:cs="Arial"/>
          <w:sz w:val="20"/>
          <w:szCs w:val="20"/>
        </w:rPr>
        <w:tab/>
      </w:r>
      <w:r w:rsidRPr="00333328">
        <w:rPr>
          <w:rStyle w:val="platne1"/>
          <w:rFonts w:ascii="Arial" w:hAnsi="Arial" w:cs="Arial"/>
          <w:sz w:val="20"/>
          <w:szCs w:val="20"/>
        </w:rPr>
        <w:tab/>
      </w:r>
      <w:r w:rsidR="00495DF7">
        <w:rPr>
          <w:rStyle w:val="platne1"/>
          <w:rFonts w:ascii="Arial" w:hAnsi="Arial" w:cs="Arial"/>
          <w:sz w:val="20"/>
          <w:szCs w:val="20"/>
          <w:highlight w:val="yellow"/>
        </w:rPr>
        <w:t>B</w:t>
      </w:r>
      <w:r w:rsidRPr="00F4130F">
        <w:rPr>
          <w:rStyle w:val="platne1"/>
          <w:rFonts w:ascii="Arial" w:hAnsi="Arial" w:cs="Arial"/>
          <w:sz w:val="20"/>
          <w:szCs w:val="20"/>
          <w:highlight w:val="yellow"/>
        </w:rPr>
        <w:t>ankovní spojení: ………………………………</w:t>
      </w:r>
    </w:p>
    <w:p w14:paraId="44EA5CBE" w14:textId="0FED95A5" w:rsidR="00820C91" w:rsidRPr="00F4130F" w:rsidRDefault="00820C91" w:rsidP="00820C91">
      <w:pPr>
        <w:rPr>
          <w:rStyle w:val="platne1"/>
          <w:rFonts w:ascii="Arial" w:hAnsi="Arial" w:cs="Arial"/>
          <w:sz w:val="20"/>
          <w:szCs w:val="20"/>
          <w:highlight w:val="yellow"/>
        </w:rPr>
      </w:pPr>
      <w:r w:rsidRPr="00333328">
        <w:rPr>
          <w:rStyle w:val="platne1"/>
          <w:rFonts w:ascii="Arial" w:hAnsi="Arial" w:cs="Arial"/>
          <w:sz w:val="20"/>
          <w:szCs w:val="20"/>
        </w:rPr>
        <w:t xml:space="preserve">                                      </w:t>
      </w:r>
      <w:r w:rsidR="00495DF7">
        <w:rPr>
          <w:rStyle w:val="platne1"/>
          <w:rFonts w:ascii="Arial" w:hAnsi="Arial" w:cs="Arial"/>
          <w:sz w:val="20"/>
          <w:szCs w:val="20"/>
          <w:highlight w:val="yellow"/>
        </w:rPr>
        <w:t>Číslo účtu:</w:t>
      </w:r>
      <w:r w:rsidRPr="00F4130F">
        <w:rPr>
          <w:rStyle w:val="platne1"/>
          <w:rFonts w:ascii="Arial" w:hAnsi="Arial" w:cs="Arial"/>
          <w:sz w:val="20"/>
          <w:szCs w:val="20"/>
          <w:highlight w:val="yellow"/>
        </w:rPr>
        <w:t xml:space="preserve"> ……………………….</w:t>
      </w:r>
    </w:p>
    <w:p w14:paraId="2A1C5D7D" w14:textId="77777777" w:rsidR="00495DF7" w:rsidRDefault="00820C91" w:rsidP="00820C91">
      <w:pPr>
        <w:ind w:left="1416" w:firstLine="708"/>
        <w:rPr>
          <w:rStyle w:val="platne1"/>
          <w:rFonts w:ascii="Arial" w:hAnsi="Arial" w:cs="Arial"/>
          <w:sz w:val="20"/>
          <w:szCs w:val="20"/>
          <w:highlight w:val="yellow"/>
        </w:rPr>
      </w:pPr>
      <w:r w:rsidRPr="00F4130F">
        <w:rPr>
          <w:rStyle w:val="platne1"/>
          <w:rFonts w:ascii="Arial" w:hAnsi="Arial" w:cs="Arial"/>
          <w:sz w:val="20"/>
          <w:szCs w:val="20"/>
          <w:highlight w:val="yellow"/>
        </w:rPr>
        <w:t>tel.:………………., e-mail:</w:t>
      </w:r>
      <w:r w:rsidR="00495DF7">
        <w:rPr>
          <w:rStyle w:val="platne1"/>
          <w:rFonts w:ascii="Arial" w:hAnsi="Arial" w:cs="Arial"/>
          <w:sz w:val="20"/>
          <w:szCs w:val="20"/>
          <w:highlight w:val="yellow"/>
        </w:rPr>
        <w:t xml:space="preserve"> …………….</w:t>
      </w:r>
    </w:p>
    <w:p w14:paraId="63B21A48" w14:textId="1D3B4800"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r w:rsidR="00495DF7">
        <w:rPr>
          <w:rFonts w:ascii="Arial" w:hAnsi="Arial" w:cs="Arial"/>
          <w:sz w:val="20"/>
          <w:szCs w:val="20"/>
        </w:rPr>
        <w:t xml:space="preserve"> </w:t>
      </w:r>
      <w:r w:rsidR="00495DF7" w:rsidRPr="00495DF7">
        <w:rPr>
          <w:rFonts w:ascii="Arial" w:hAnsi="Arial" w:cs="Arial"/>
          <w:sz w:val="20"/>
          <w:szCs w:val="20"/>
          <w:highlight w:val="yellow"/>
        </w:rPr>
        <w:t>…………………………………</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41CCE195" w14:textId="74A93220" w:rsidR="00820C91" w:rsidRDefault="00820C91" w:rsidP="00820C91">
      <w:pPr>
        <w:rPr>
          <w:rFonts w:ascii="Arial" w:hAnsi="Arial" w:cs="Arial"/>
        </w:rPr>
      </w:pPr>
      <w:r>
        <w:rPr>
          <w:rFonts w:ascii="Arial" w:hAnsi="Arial" w:cs="Arial"/>
          <w:sz w:val="20"/>
          <w:szCs w:val="20"/>
        </w:rPr>
        <w:tab/>
      </w: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proofErr w:type="gramStart"/>
      <w:r>
        <w:rPr>
          <w:rFonts w:ascii="Arial" w:hAnsi="Arial" w:cs="Arial"/>
          <w:b/>
          <w:sz w:val="22"/>
          <w:szCs w:val="22"/>
        </w:rPr>
        <w:t>t  a  k  t  o :</w:t>
      </w:r>
      <w:proofErr w:type="gramEnd"/>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Default="00820C91" w:rsidP="00820C91">
      <w:pPr>
        <w:jc w:val="center"/>
        <w:rPr>
          <w:rFonts w:ascii="Arial" w:hAnsi="Arial" w:cs="Arial"/>
          <w:b/>
          <w:sz w:val="20"/>
          <w:szCs w:val="20"/>
        </w:rPr>
      </w:pPr>
      <w:r w:rsidRPr="00AB0764">
        <w:rPr>
          <w:rFonts w:ascii="Arial" w:hAnsi="Arial" w:cs="Arial"/>
          <w:b/>
          <w:sz w:val="20"/>
          <w:szCs w:val="20"/>
        </w:rPr>
        <w:t>Preambule</w:t>
      </w:r>
    </w:p>
    <w:p w14:paraId="45A52036" w14:textId="77777777" w:rsidR="000A311E" w:rsidRPr="00AB0764" w:rsidRDefault="000A311E" w:rsidP="00820C91">
      <w:pPr>
        <w:jc w:val="center"/>
        <w:rPr>
          <w:rFonts w:ascii="Arial" w:hAnsi="Arial" w:cs="Arial"/>
          <w:b/>
          <w:sz w:val="20"/>
          <w:szCs w:val="20"/>
        </w:rPr>
      </w:pPr>
    </w:p>
    <w:p w14:paraId="3D24CB9E" w14:textId="5FDE5B11" w:rsidR="00820C91" w:rsidRPr="00AB0764" w:rsidRDefault="00820C91" w:rsidP="000A311E">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w:t>
      </w:r>
      <w:r w:rsidR="006F3D75">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0377CAE1"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w:t>
      </w:r>
      <w:r w:rsidR="0094225B">
        <w:rPr>
          <w:rFonts w:ascii="Arial" w:hAnsi="Arial" w:cs="Arial"/>
          <w:sz w:val="20"/>
          <w:szCs w:val="20"/>
          <w:highlight w:val="yellow"/>
        </w:rPr>
        <w:t xml:space="preserve"> </w:t>
      </w:r>
      <w:r w:rsidRPr="00A81771">
        <w:rPr>
          <w:rFonts w:ascii="Arial" w:hAnsi="Arial" w:cs="Arial"/>
          <w:sz w:val="20"/>
          <w:szCs w:val="20"/>
          <w:highlight w:val="yellow"/>
        </w:rPr>
        <w:t>/</w:t>
      </w:r>
      <w:r w:rsidR="0094225B">
        <w:rPr>
          <w:rFonts w:ascii="Arial" w:hAnsi="Arial" w:cs="Arial"/>
          <w:sz w:val="20"/>
          <w:szCs w:val="20"/>
          <w:highlight w:val="yellow"/>
        </w:rPr>
        <w:t xml:space="preserve"> </w:t>
      </w:r>
      <w:r w:rsidRPr="00A81771">
        <w:rPr>
          <w:rFonts w:ascii="Arial" w:hAnsi="Arial" w:cs="Arial"/>
          <w:sz w:val="20"/>
          <w:szCs w:val="20"/>
          <w:highlight w:val="yellow"/>
        </w:rPr>
        <w:t>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a že má veškerou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321003"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Obě smluvní strany prohlašují, že tato smlouva je projevem jejich pravé, svobodné a omylu prosté vůle. Smluvní strany považují tuto smlouvu za ujednání v souladu s dobrými mravy a shodně prohlašují, že tato smlouva </w:t>
      </w:r>
      <w:r w:rsidRPr="00321003">
        <w:rPr>
          <w:rFonts w:ascii="Arial" w:hAnsi="Arial" w:cs="Arial"/>
          <w:sz w:val="20"/>
          <w:szCs w:val="20"/>
        </w:rPr>
        <w:t>nebyla uzavřena v tísni za nápadně nevýhodných podmínek.</w:t>
      </w:r>
    </w:p>
    <w:p w14:paraId="2BF4164E" w14:textId="77777777" w:rsidR="001500DA" w:rsidRDefault="001500DA" w:rsidP="00820C91">
      <w:pPr>
        <w:jc w:val="center"/>
        <w:rPr>
          <w:rFonts w:ascii="Arial" w:hAnsi="Arial" w:cs="Arial"/>
          <w:b/>
          <w:sz w:val="20"/>
          <w:szCs w:val="20"/>
        </w:rPr>
      </w:pPr>
    </w:p>
    <w:p w14:paraId="7BBEE496" w14:textId="77777777" w:rsidR="00820C91" w:rsidRPr="00321003" w:rsidRDefault="00820C91" w:rsidP="001500DA">
      <w:pPr>
        <w:spacing w:before="120"/>
        <w:jc w:val="center"/>
        <w:rPr>
          <w:rFonts w:ascii="Arial" w:hAnsi="Arial" w:cs="Arial"/>
          <w:sz w:val="20"/>
          <w:szCs w:val="20"/>
        </w:rPr>
      </w:pPr>
      <w:r w:rsidRPr="00321003">
        <w:rPr>
          <w:rFonts w:ascii="Arial" w:hAnsi="Arial" w:cs="Arial"/>
          <w:sz w:val="20"/>
          <w:szCs w:val="20"/>
        </w:rPr>
        <w:t>Část I.</w:t>
      </w:r>
    </w:p>
    <w:p w14:paraId="655441A8" w14:textId="77777777" w:rsidR="00820C91" w:rsidRDefault="00820C91" w:rsidP="000A311E">
      <w:pPr>
        <w:jc w:val="center"/>
        <w:rPr>
          <w:rFonts w:ascii="Arial" w:hAnsi="Arial" w:cs="Arial"/>
          <w:b/>
          <w:sz w:val="20"/>
          <w:szCs w:val="20"/>
        </w:rPr>
      </w:pPr>
      <w:r w:rsidRPr="00321003">
        <w:rPr>
          <w:rFonts w:ascii="Arial" w:hAnsi="Arial" w:cs="Arial"/>
          <w:b/>
          <w:sz w:val="20"/>
          <w:szCs w:val="20"/>
        </w:rPr>
        <w:t>Úvodní ustanovení</w:t>
      </w:r>
    </w:p>
    <w:p w14:paraId="6AD17FB2" w14:textId="77777777" w:rsidR="000A311E" w:rsidRPr="00321003" w:rsidRDefault="000A311E" w:rsidP="000A311E">
      <w:pPr>
        <w:jc w:val="center"/>
        <w:rPr>
          <w:rFonts w:ascii="Arial" w:hAnsi="Arial" w:cs="Arial"/>
          <w:b/>
          <w:sz w:val="20"/>
          <w:szCs w:val="20"/>
        </w:rPr>
      </w:pPr>
    </w:p>
    <w:p w14:paraId="05088966" w14:textId="77777777" w:rsidR="00F57C2C" w:rsidRDefault="00923026" w:rsidP="00397832">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321003">
        <w:rPr>
          <w:rFonts w:ascii="Arial" w:hAnsi="Arial" w:cs="Arial"/>
          <w:sz w:val="20"/>
          <w:szCs w:val="20"/>
        </w:rPr>
        <w:t xml:space="preserve">Objednatel výslovně prohlašuje, že je oprávněn realizovat dodávku – </w:t>
      </w:r>
      <w:r w:rsidRPr="003E1FF5">
        <w:rPr>
          <w:rFonts w:ascii="Arial" w:hAnsi="Arial" w:cs="Arial"/>
          <w:sz w:val="20"/>
          <w:szCs w:val="20"/>
        </w:rPr>
        <w:t>„</w:t>
      </w:r>
      <w:r w:rsidRPr="003E1FF5">
        <w:rPr>
          <w:rFonts w:ascii="Arial" w:hAnsi="Arial" w:cs="Arial"/>
          <w:bCs/>
          <w:sz w:val="20"/>
          <w:szCs w:val="20"/>
        </w:rPr>
        <w:t>MŠ Větrná – Energeticky úsporná opatření – FVE</w:t>
      </w:r>
      <w:r w:rsidRPr="003E1FF5">
        <w:rPr>
          <w:rFonts w:ascii="Arial" w:hAnsi="Arial" w:cs="Arial"/>
          <w:sz w:val="20"/>
          <w:szCs w:val="20"/>
        </w:rPr>
        <w:t>“</w:t>
      </w:r>
      <w:r w:rsidRPr="00321003">
        <w:rPr>
          <w:rFonts w:ascii="Arial" w:hAnsi="Arial" w:cs="Arial"/>
          <w:sz w:val="20"/>
          <w:szCs w:val="20"/>
        </w:rPr>
        <w:t xml:space="preserve">, </w:t>
      </w:r>
      <w:r w:rsidRPr="003E1FF5">
        <w:rPr>
          <w:rFonts w:ascii="Arial" w:hAnsi="Arial" w:cs="Arial"/>
          <w:sz w:val="20"/>
          <w:szCs w:val="20"/>
        </w:rPr>
        <w:t xml:space="preserve">spočívající v instalaci a uvedení do provozu </w:t>
      </w:r>
      <w:proofErr w:type="spellStart"/>
      <w:r w:rsidRPr="003E1FF5">
        <w:rPr>
          <w:rFonts w:ascii="Arial" w:hAnsi="Arial" w:cs="Arial"/>
          <w:sz w:val="20"/>
          <w:szCs w:val="20"/>
        </w:rPr>
        <w:t>fotovoltaické</w:t>
      </w:r>
      <w:proofErr w:type="spellEnd"/>
      <w:r w:rsidRPr="003E1FF5">
        <w:rPr>
          <w:rFonts w:ascii="Arial" w:hAnsi="Arial" w:cs="Arial"/>
          <w:sz w:val="20"/>
          <w:szCs w:val="20"/>
        </w:rPr>
        <w:t xml:space="preserve"> elektrárny (FVE)</w:t>
      </w:r>
      <w:r>
        <w:rPr>
          <w:rFonts w:ascii="Arial" w:hAnsi="Arial" w:cs="Arial"/>
          <w:sz w:val="20"/>
          <w:szCs w:val="20"/>
        </w:rPr>
        <w:t xml:space="preserve"> </w:t>
      </w:r>
      <w:r>
        <w:rPr>
          <w:rFonts w:ascii="Arial" w:hAnsi="Arial" w:cs="Arial"/>
          <w:sz w:val="20"/>
          <w:szCs w:val="20"/>
        </w:rPr>
        <w:br/>
      </w:r>
      <w:r w:rsidRPr="003E1FF5">
        <w:rPr>
          <w:rFonts w:ascii="Arial" w:hAnsi="Arial" w:cs="Arial"/>
          <w:sz w:val="20"/>
          <w:szCs w:val="20"/>
        </w:rPr>
        <w:t xml:space="preserve">o instalovaném výkonu minimálně 27 </w:t>
      </w:r>
      <w:proofErr w:type="spellStart"/>
      <w:r w:rsidRPr="003E1FF5">
        <w:rPr>
          <w:rFonts w:ascii="Arial" w:hAnsi="Arial" w:cs="Arial"/>
          <w:sz w:val="20"/>
          <w:szCs w:val="20"/>
        </w:rPr>
        <w:t>kWp</w:t>
      </w:r>
      <w:proofErr w:type="spellEnd"/>
      <w:r w:rsidRPr="003E1FF5">
        <w:rPr>
          <w:rFonts w:ascii="Arial" w:hAnsi="Arial" w:cs="Arial"/>
          <w:sz w:val="20"/>
          <w:szCs w:val="20"/>
        </w:rPr>
        <w:t xml:space="preserve"> včetně bateriového úložiště o kapacitě minimálně </w:t>
      </w:r>
      <w:r w:rsidRPr="003E1FF5">
        <w:rPr>
          <w:rFonts w:ascii="Arial" w:hAnsi="Arial" w:cs="Arial"/>
          <w:sz w:val="20"/>
          <w:szCs w:val="20"/>
        </w:rPr>
        <w:br/>
        <w:t>62,4 kWh na objektu mateřské školy</w:t>
      </w:r>
      <w:r>
        <w:rPr>
          <w:rFonts w:ascii="Arial" w:hAnsi="Arial" w:cs="Arial"/>
          <w:sz w:val="20"/>
          <w:szCs w:val="20"/>
        </w:rPr>
        <w:t>, Větrná 869/2</w:t>
      </w:r>
      <w:r w:rsidRPr="003E1FF5">
        <w:rPr>
          <w:rFonts w:ascii="Arial" w:hAnsi="Arial" w:cs="Arial"/>
          <w:sz w:val="20"/>
          <w:szCs w:val="20"/>
        </w:rPr>
        <w:t xml:space="preserve"> v</w:t>
      </w:r>
      <w:r>
        <w:rPr>
          <w:rFonts w:ascii="Arial" w:hAnsi="Arial" w:cs="Arial"/>
          <w:sz w:val="20"/>
          <w:szCs w:val="20"/>
        </w:rPr>
        <w:t> </w:t>
      </w:r>
      <w:r w:rsidRPr="003E1FF5">
        <w:rPr>
          <w:rFonts w:ascii="Arial" w:hAnsi="Arial" w:cs="Arial"/>
          <w:sz w:val="20"/>
          <w:szCs w:val="20"/>
        </w:rPr>
        <w:t>Hořovicích</w:t>
      </w:r>
      <w:r>
        <w:rPr>
          <w:rFonts w:ascii="Arial" w:hAnsi="Arial" w:cs="Arial"/>
          <w:sz w:val="20"/>
          <w:szCs w:val="20"/>
        </w:rPr>
        <w:t xml:space="preserve"> </w:t>
      </w:r>
      <w:r w:rsidRPr="00993CF3">
        <w:rPr>
          <w:rFonts w:ascii="Arial" w:hAnsi="Arial" w:cs="Arial"/>
          <w:sz w:val="20"/>
          <w:szCs w:val="20"/>
        </w:rPr>
        <w:t>(takto specifikovaná budova dále také jako „Nemovitost</w:t>
      </w:r>
      <w:r>
        <w:rPr>
          <w:rFonts w:ascii="Arial" w:hAnsi="Arial" w:cs="Arial"/>
          <w:sz w:val="20"/>
          <w:szCs w:val="20"/>
        </w:rPr>
        <w:t>“</w:t>
      </w:r>
      <w:r w:rsidRPr="00993CF3">
        <w:rPr>
          <w:rFonts w:ascii="Arial" w:hAnsi="Arial" w:cs="Arial"/>
          <w:sz w:val="20"/>
          <w:szCs w:val="20"/>
        </w:rPr>
        <w:t>)</w:t>
      </w:r>
      <w:r w:rsidRPr="003E1FF5">
        <w:rPr>
          <w:rFonts w:ascii="Arial" w:hAnsi="Arial" w:cs="Arial"/>
          <w:sz w:val="20"/>
          <w:szCs w:val="20"/>
        </w:rPr>
        <w:t xml:space="preserve">. </w:t>
      </w:r>
      <w:r>
        <w:rPr>
          <w:rFonts w:ascii="Arial" w:hAnsi="Arial" w:cs="Arial"/>
          <w:sz w:val="20"/>
          <w:szCs w:val="20"/>
        </w:rPr>
        <w:t>Dodávka FVE</w:t>
      </w:r>
      <w:r w:rsidRPr="003E1FF5">
        <w:rPr>
          <w:rFonts w:ascii="Arial" w:hAnsi="Arial" w:cs="Arial"/>
          <w:sz w:val="20"/>
          <w:szCs w:val="20"/>
        </w:rPr>
        <w:t xml:space="preserve"> je realizována v rámci Operačního programu Životní prostředí a bude spolufinancována ze zdrojů Evropských strukturálních a investičních fondů. Název projektu: „Zateplení a výměna zdroje s pořízením FVE MŠ Větrná, Hořovice“, číslo projektu:</w:t>
      </w:r>
    </w:p>
    <w:p w14:paraId="14FEAB83" w14:textId="15666CC0" w:rsidR="00923026" w:rsidRPr="003E1FF5" w:rsidRDefault="00923026" w:rsidP="00F57C2C">
      <w:pPr>
        <w:pStyle w:val="Odstavecseseznamem"/>
        <w:overflowPunct w:val="0"/>
        <w:autoSpaceDE w:val="0"/>
        <w:autoSpaceDN w:val="0"/>
        <w:adjustRightInd w:val="0"/>
        <w:ind w:left="567"/>
        <w:contextualSpacing/>
        <w:jc w:val="both"/>
        <w:textAlignment w:val="baseline"/>
        <w:rPr>
          <w:rFonts w:ascii="Arial" w:hAnsi="Arial" w:cs="Arial"/>
          <w:sz w:val="20"/>
          <w:szCs w:val="20"/>
        </w:rPr>
      </w:pPr>
      <w:r w:rsidRPr="003E1FF5">
        <w:rPr>
          <w:rFonts w:ascii="Arial" w:hAnsi="Arial" w:cs="Arial"/>
          <w:sz w:val="20"/>
          <w:szCs w:val="20"/>
        </w:rPr>
        <w:t>CZ.05.01.01/01/23_038/0003219</w:t>
      </w:r>
      <w:r>
        <w:rPr>
          <w:rFonts w:ascii="Arial" w:hAnsi="Arial" w:cs="Arial"/>
          <w:sz w:val="20"/>
          <w:szCs w:val="20"/>
        </w:rPr>
        <w:t>.</w:t>
      </w:r>
    </w:p>
    <w:p w14:paraId="09068826" w14:textId="77777777" w:rsidR="00923026" w:rsidRPr="00E8211E" w:rsidRDefault="00923026" w:rsidP="00923026">
      <w:pPr>
        <w:overflowPunct w:val="0"/>
        <w:autoSpaceDE w:val="0"/>
        <w:autoSpaceDN w:val="0"/>
        <w:adjustRightInd w:val="0"/>
        <w:jc w:val="both"/>
        <w:textAlignment w:val="baseline"/>
        <w:rPr>
          <w:rFonts w:ascii="Arial" w:hAnsi="Arial" w:cs="Arial"/>
          <w:sz w:val="20"/>
          <w:szCs w:val="20"/>
        </w:rPr>
      </w:pPr>
    </w:p>
    <w:p w14:paraId="5AA1DF30" w14:textId="77777777" w:rsidR="00923026" w:rsidRDefault="00923026" w:rsidP="00923026">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w:t>
      </w:r>
      <w:r w:rsidRPr="00C51063">
        <w:rPr>
          <w:rFonts w:ascii="Arial" w:hAnsi="Arial" w:cs="Arial"/>
          <w:sz w:val="20"/>
          <w:szCs w:val="20"/>
        </w:rPr>
        <w:t xml:space="preserve">zájem </w:t>
      </w:r>
      <w:r>
        <w:rPr>
          <w:rFonts w:ascii="Arial" w:hAnsi="Arial" w:cs="Arial"/>
          <w:sz w:val="20"/>
          <w:szCs w:val="20"/>
        </w:rPr>
        <w:t xml:space="preserve">o dodávku a </w:t>
      </w:r>
      <w:r w:rsidRPr="003E1FF5">
        <w:rPr>
          <w:rFonts w:ascii="Arial" w:hAnsi="Arial" w:cs="Arial"/>
          <w:sz w:val="20"/>
          <w:szCs w:val="20"/>
        </w:rPr>
        <w:t xml:space="preserve">montáž </w:t>
      </w:r>
      <w:r w:rsidRPr="003E1FF5">
        <w:rPr>
          <w:rFonts w:ascii="Arial" w:hAnsi="Arial" w:cs="Arial"/>
          <w:bCs/>
          <w:sz w:val="20"/>
          <w:szCs w:val="20"/>
        </w:rPr>
        <w:t>FVE</w:t>
      </w:r>
      <w:r w:rsidRPr="003E1FF5">
        <w:rPr>
          <w:rFonts w:ascii="Arial" w:hAnsi="Arial" w:cs="Arial"/>
          <w:sz w:val="20"/>
          <w:szCs w:val="20"/>
        </w:rPr>
        <w:t xml:space="preserve"> dle projektové dokumentace</w:t>
      </w:r>
      <w:r>
        <w:rPr>
          <w:rFonts w:ascii="Arial" w:hAnsi="Arial" w:cs="Arial"/>
          <w:sz w:val="20"/>
          <w:szCs w:val="20"/>
        </w:rPr>
        <w:t xml:space="preserve"> s názvem „FVE MŠ Hořovice“</w:t>
      </w:r>
      <w:r w:rsidRPr="003E1FF5">
        <w:rPr>
          <w:rFonts w:ascii="Arial" w:hAnsi="Arial" w:cs="Arial"/>
          <w:sz w:val="20"/>
          <w:szCs w:val="20"/>
        </w:rPr>
        <w:t>. Zhotovitel má zájem realizovat záměr Objednatele v rozsahu dohodnutého</w:t>
      </w:r>
      <w:r>
        <w:rPr>
          <w:rFonts w:ascii="Arial" w:hAnsi="Arial" w:cs="Arial"/>
          <w:sz w:val="20"/>
          <w:szCs w:val="20"/>
        </w:rPr>
        <w:t xml:space="preserve"> díla v souladu s touto smlouvou, platnými obecně závaznými právními předpisy a technickými normami ČSN pro danou činnost, které se vztahují k danému dílu.</w:t>
      </w:r>
    </w:p>
    <w:p w14:paraId="0EFC15EC" w14:textId="77777777" w:rsidR="00923026" w:rsidRDefault="00923026" w:rsidP="00923026">
      <w:pPr>
        <w:overflowPunct w:val="0"/>
        <w:autoSpaceDE w:val="0"/>
        <w:autoSpaceDN w:val="0"/>
        <w:adjustRightInd w:val="0"/>
        <w:jc w:val="both"/>
        <w:textAlignment w:val="baseline"/>
        <w:rPr>
          <w:rFonts w:ascii="Arial" w:hAnsi="Arial" w:cs="Arial"/>
          <w:sz w:val="20"/>
          <w:szCs w:val="20"/>
        </w:rPr>
      </w:pPr>
    </w:p>
    <w:p w14:paraId="77E1BE45" w14:textId="77777777" w:rsidR="00923026" w:rsidRDefault="00923026" w:rsidP="00923026">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výslovně prohlašuje a podpisem této smlouvy potvrzuje, že má veškeré právní i faktické pravomoci a způsobilost k tomu, aby uzavřel tuto smlouvu a řádně splnil veškeré závazky smlouvou předpokládané.</w:t>
      </w:r>
    </w:p>
    <w:p w14:paraId="2A4D5E78" w14:textId="77777777" w:rsidR="00923026" w:rsidRDefault="00923026" w:rsidP="00923026">
      <w:pPr>
        <w:overflowPunct w:val="0"/>
        <w:autoSpaceDE w:val="0"/>
        <w:autoSpaceDN w:val="0"/>
        <w:adjustRightInd w:val="0"/>
        <w:jc w:val="both"/>
        <w:textAlignment w:val="baseline"/>
        <w:rPr>
          <w:rFonts w:ascii="Arial" w:hAnsi="Arial" w:cs="Arial"/>
          <w:sz w:val="20"/>
          <w:szCs w:val="20"/>
        </w:rPr>
      </w:pPr>
    </w:p>
    <w:p w14:paraId="7E53372B" w14:textId="1CA80870" w:rsidR="00923026" w:rsidRDefault="00571EDB" w:rsidP="00923026">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71EDB">
        <w:rPr>
          <w:rFonts w:ascii="Arial" w:hAnsi="Arial" w:cs="Arial"/>
          <w:sz w:val="20"/>
          <w:szCs w:val="20"/>
        </w:rPr>
        <w:t>Zhotovitel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Tato povinnost se vztahuje na Zhotovitele i všechny jeho poddodavatele.</w:t>
      </w:r>
      <w:r w:rsidR="00923026" w:rsidRPr="00571EDB">
        <w:rPr>
          <w:rFonts w:ascii="Arial" w:hAnsi="Arial" w:cs="Arial"/>
          <w:sz w:val="20"/>
          <w:szCs w:val="20"/>
        </w:rPr>
        <w:t xml:space="preserve"> </w:t>
      </w:r>
    </w:p>
    <w:p w14:paraId="6A86D52C" w14:textId="77777777" w:rsidR="00571EDB" w:rsidRDefault="00571EDB" w:rsidP="00571EDB">
      <w:pPr>
        <w:overflowPunct w:val="0"/>
        <w:autoSpaceDE w:val="0"/>
        <w:autoSpaceDN w:val="0"/>
        <w:adjustRightInd w:val="0"/>
        <w:ind w:left="540"/>
        <w:jc w:val="both"/>
        <w:textAlignment w:val="baseline"/>
        <w:rPr>
          <w:rFonts w:ascii="Arial" w:hAnsi="Arial" w:cs="Arial"/>
          <w:sz w:val="20"/>
          <w:szCs w:val="20"/>
        </w:rPr>
      </w:pPr>
    </w:p>
    <w:p w14:paraId="60E89231" w14:textId="3CB79974" w:rsidR="00571EDB" w:rsidRDefault="00571EDB" w:rsidP="00397832">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71EDB">
        <w:rPr>
          <w:rFonts w:ascii="Arial" w:hAnsi="Arial" w:cs="Arial"/>
          <w:sz w:val="20"/>
          <w:szCs w:val="20"/>
        </w:rPr>
        <w:t xml:space="preserve">Zhotovitel je povinen uchovávat veškerou dokumentaci související s realizací projektu včetně účetních dokladů minimálně do </w:t>
      </w:r>
      <w:proofErr w:type="gramStart"/>
      <w:r w:rsidRPr="00571EDB">
        <w:rPr>
          <w:rFonts w:ascii="Arial" w:hAnsi="Arial" w:cs="Arial"/>
          <w:sz w:val="20"/>
          <w:szCs w:val="20"/>
        </w:rPr>
        <w:t>31.12.2036</w:t>
      </w:r>
      <w:proofErr w:type="gramEnd"/>
      <w:r w:rsidRPr="00571EDB">
        <w:rPr>
          <w:rFonts w:ascii="Arial" w:hAnsi="Arial" w:cs="Arial"/>
          <w:sz w:val="20"/>
          <w:szCs w:val="20"/>
        </w:rPr>
        <w:t>. Pokud je v českých právních předpisech stanovena lhůta delší, musí být použita pro úschovu delší lhůta.</w:t>
      </w:r>
    </w:p>
    <w:p w14:paraId="7F478B13" w14:textId="77777777" w:rsidR="00571EDB" w:rsidRPr="00571EDB" w:rsidRDefault="00571EDB" w:rsidP="00571EDB">
      <w:pPr>
        <w:overflowPunct w:val="0"/>
        <w:autoSpaceDE w:val="0"/>
        <w:autoSpaceDN w:val="0"/>
        <w:adjustRightInd w:val="0"/>
        <w:ind w:left="540"/>
        <w:textAlignment w:val="baseline"/>
        <w:rPr>
          <w:rFonts w:ascii="Arial" w:hAnsi="Arial" w:cs="Arial"/>
          <w:sz w:val="20"/>
          <w:szCs w:val="20"/>
        </w:rPr>
      </w:pPr>
    </w:p>
    <w:p w14:paraId="7C6D7403" w14:textId="11442B8D" w:rsidR="00571EDB" w:rsidRDefault="00571EDB" w:rsidP="00397832">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71EDB">
        <w:rPr>
          <w:rFonts w:ascii="Arial" w:hAnsi="Arial" w:cs="Arial"/>
          <w:sz w:val="20"/>
          <w:szCs w:val="20"/>
        </w:rPr>
        <w:t xml:space="preserve">Zhotovitel je povinen minimálně do </w:t>
      </w:r>
      <w:proofErr w:type="gramStart"/>
      <w:r w:rsidRPr="00571EDB">
        <w:rPr>
          <w:rFonts w:ascii="Arial" w:hAnsi="Arial" w:cs="Arial"/>
          <w:sz w:val="20"/>
          <w:szCs w:val="20"/>
        </w:rPr>
        <w:t>31.12.2036</w:t>
      </w:r>
      <w:proofErr w:type="gramEnd"/>
      <w:r w:rsidRPr="00571EDB">
        <w:rPr>
          <w:rFonts w:ascii="Arial" w:hAnsi="Arial" w:cs="Arial"/>
          <w:sz w:val="20"/>
          <w:szCs w:val="20"/>
        </w:rPr>
        <w:t xml:space="preserve"> poskytovat požadované informace a dokumentaci související s realizací projektu zaměstnancům nebo zmocněncům pověřených orgánů (např. SFŽP, MŽP ČR, NKÚ,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DB385F7" w14:textId="77777777" w:rsidR="00397832" w:rsidRPr="00571EDB" w:rsidRDefault="00397832" w:rsidP="00397832">
      <w:pPr>
        <w:overflowPunct w:val="0"/>
        <w:autoSpaceDE w:val="0"/>
        <w:autoSpaceDN w:val="0"/>
        <w:adjustRightInd w:val="0"/>
        <w:ind w:left="540"/>
        <w:textAlignment w:val="baseline"/>
        <w:rPr>
          <w:rFonts w:ascii="Arial" w:hAnsi="Arial" w:cs="Arial"/>
          <w:sz w:val="20"/>
          <w:szCs w:val="20"/>
        </w:rPr>
      </w:pPr>
    </w:p>
    <w:p w14:paraId="5978633B" w14:textId="058610B0" w:rsidR="00923026" w:rsidRDefault="00397832" w:rsidP="00397832">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397832">
        <w:rPr>
          <w:rFonts w:ascii="Arial" w:hAnsi="Arial" w:cs="Arial"/>
          <w:sz w:val="20"/>
          <w:szCs w:val="20"/>
        </w:rPr>
        <w:t>V souvislosti s dodržováním mezinárodních sankčních mechanismů Objednatel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Zhotovitel je povinen bezodkladně informovat Objednatele o tom, že se dozvěděl, že se na jeho osobu nebo jinou osobu v poddodavatelském schématu zakázky sankce vztahují. Pokud bude zjištěno porušení sankčního opatření, bude veškerá případná sankce v této souvislosti uvalená na Objednatele uplatněna v plné výši na Zhotoviteli jako škoda vzniklá v souvislosti s plněním zakázky.</w:t>
      </w:r>
    </w:p>
    <w:p w14:paraId="04B75D27" w14:textId="77777777" w:rsidR="001369B1" w:rsidRDefault="001369B1" w:rsidP="001369B1">
      <w:pPr>
        <w:overflowPunct w:val="0"/>
        <w:autoSpaceDE w:val="0"/>
        <w:autoSpaceDN w:val="0"/>
        <w:adjustRightInd w:val="0"/>
        <w:ind w:left="540"/>
        <w:jc w:val="both"/>
        <w:textAlignment w:val="baseline"/>
        <w:rPr>
          <w:rFonts w:ascii="Arial" w:hAnsi="Arial" w:cs="Arial"/>
          <w:sz w:val="20"/>
          <w:szCs w:val="20"/>
        </w:rPr>
      </w:pPr>
    </w:p>
    <w:p w14:paraId="168A4A4C" w14:textId="4C484E2E" w:rsidR="001369B1" w:rsidRDefault="001369B1" w:rsidP="001369B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369B1">
        <w:rPr>
          <w:rFonts w:ascii="Arial" w:hAnsi="Arial" w:cs="Arial"/>
          <w:sz w:val="20"/>
          <w:szCs w:val="20"/>
        </w:rPr>
        <w:t>Zhotovitel je povinen dodržovat zásadu „významně nepoškozovat“ v oblasti životního prostředí. Zhotovitel je povinen zajistit a doložit, že nejméně 70 % (hmotnostních) stavebních a demoličních materiálů či odpadů neklasifikovaných jako nebezpečné a vzniklých na staveništi bude připraveno k opětovnému použití, recyklaci a k jiným druhům materiálového využití, a to včetně zásypů, při nichž jsou jiné materiály nahrazeny odpadem, v souladu s hierarchií způsobů nakládání s odpady a protokolem EU pro nakládání se stavebním a demoličním odpadem.</w:t>
      </w:r>
    </w:p>
    <w:p w14:paraId="103D5A4C" w14:textId="77777777" w:rsidR="00FB7BA5" w:rsidRDefault="00FB7BA5" w:rsidP="00FB7BA5">
      <w:pPr>
        <w:overflowPunct w:val="0"/>
        <w:autoSpaceDE w:val="0"/>
        <w:autoSpaceDN w:val="0"/>
        <w:adjustRightInd w:val="0"/>
        <w:ind w:left="540"/>
        <w:jc w:val="both"/>
        <w:textAlignment w:val="baseline"/>
        <w:rPr>
          <w:rFonts w:ascii="Arial" w:hAnsi="Arial" w:cs="Arial"/>
          <w:sz w:val="20"/>
          <w:szCs w:val="20"/>
        </w:rPr>
      </w:pPr>
    </w:p>
    <w:p w14:paraId="362D8619" w14:textId="66647C3C" w:rsidR="00572C7F" w:rsidRPr="00FB7BA5" w:rsidRDefault="00572C7F" w:rsidP="00572C7F">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B7BA5">
        <w:rPr>
          <w:rFonts w:ascii="Arial" w:hAnsi="Arial" w:cs="Arial"/>
          <w:sz w:val="20"/>
          <w:szCs w:val="20"/>
          <w:u w:val="single"/>
        </w:rPr>
        <w:t>Odpovědné veřejné zadávání:</w:t>
      </w:r>
    </w:p>
    <w:p w14:paraId="0B7E388A" w14:textId="4795FD7B" w:rsidR="00572C7F" w:rsidRDefault="00572C7F" w:rsidP="00FB7BA5">
      <w:pPr>
        <w:overflowPunct w:val="0"/>
        <w:autoSpaceDE w:val="0"/>
        <w:autoSpaceDN w:val="0"/>
        <w:adjustRightInd w:val="0"/>
        <w:spacing w:before="60"/>
        <w:ind w:left="540"/>
        <w:jc w:val="both"/>
        <w:textAlignment w:val="baseline"/>
        <w:rPr>
          <w:rFonts w:ascii="Arial" w:hAnsi="Arial" w:cs="Arial"/>
          <w:sz w:val="20"/>
          <w:szCs w:val="20"/>
        </w:rPr>
      </w:pPr>
      <w:r>
        <w:rPr>
          <w:rFonts w:ascii="Arial" w:hAnsi="Arial" w:cs="Arial"/>
          <w:sz w:val="20"/>
          <w:szCs w:val="20"/>
        </w:rPr>
        <w:t xml:space="preserve">Zhotovitel </w:t>
      </w:r>
      <w:r w:rsidRPr="00572C7F">
        <w:rPr>
          <w:rFonts w:ascii="Arial" w:hAnsi="Arial" w:cs="Arial"/>
          <w:sz w:val="20"/>
          <w:szCs w:val="20"/>
        </w:rPr>
        <w:t>prohlašuje, že po celou dobu realizace této Smlouvy zajistí:</w:t>
      </w:r>
    </w:p>
    <w:p w14:paraId="044BB63E" w14:textId="5C558471" w:rsidR="00572C7F" w:rsidRDefault="00572C7F" w:rsidP="00FB7BA5">
      <w:pPr>
        <w:pStyle w:val="Odstavecseseznamem"/>
        <w:numPr>
          <w:ilvl w:val="0"/>
          <w:numId w:val="40"/>
        </w:numPr>
        <w:overflowPunct w:val="0"/>
        <w:autoSpaceDE w:val="0"/>
        <w:autoSpaceDN w:val="0"/>
        <w:adjustRightInd w:val="0"/>
        <w:spacing w:before="60"/>
        <w:ind w:left="927"/>
        <w:jc w:val="both"/>
        <w:textAlignment w:val="baseline"/>
        <w:rPr>
          <w:rFonts w:ascii="Arial" w:hAnsi="Arial" w:cs="Arial"/>
          <w:sz w:val="20"/>
          <w:szCs w:val="20"/>
        </w:rPr>
      </w:pPr>
      <w:r w:rsidRPr="00FB7BA5">
        <w:rPr>
          <w:rFonts w:ascii="Arial" w:hAnsi="Arial" w:cs="Arial"/>
          <w:sz w:val="20"/>
          <w:szCs w:val="20"/>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sidR="00FB7BA5">
        <w:rPr>
          <w:rFonts w:ascii="Arial" w:hAnsi="Arial" w:cs="Arial"/>
          <w:sz w:val="20"/>
          <w:szCs w:val="20"/>
        </w:rPr>
        <w:t>předmětu s</w:t>
      </w:r>
      <w:r w:rsidRPr="00FB7BA5">
        <w:rPr>
          <w:rFonts w:ascii="Arial" w:hAnsi="Arial" w:cs="Arial"/>
          <w:sz w:val="20"/>
          <w:szCs w:val="20"/>
        </w:rPr>
        <w:t>mlouvy podílejí; plnění těchto povinností zajistí i u svých poddodavatelů,</w:t>
      </w:r>
    </w:p>
    <w:p w14:paraId="679B0D29" w14:textId="7D85D14A" w:rsidR="00572C7F" w:rsidRDefault="00572C7F" w:rsidP="00FB7BA5">
      <w:pPr>
        <w:pStyle w:val="Odstavecseseznamem"/>
        <w:numPr>
          <w:ilvl w:val="0"/>
          <w:numId w:val="40"/>
        </w:numPr>
        <w:overflowPunct w:val="0"/>
        <w:autoSpaceDE w:val="0"/>
        <w:autoSpaceDN w:val="0"/>
        <w:adjustRightInd w:val="0"/>
        <w:spacing w:before="60"/>
        <w:ind w:left="927"/>
        <w:jc w:val="both"/>
        <w:textAlignment w:val="baseline"/>
        <w:rPr>
          <w:rFonts w:ascii="Arial" w:hAnsi="Arial" w:cs="Arial"/>
          <w:sz w:val="20"/>
          <w:szCs w:val="20"/>
        </w:rPr>
      </w:pPr>
      <w:r w:rsidRPr="00FB7BA5">
        <w:rPr>
          <w:rFonts w:ascii="Arial" w:hAnsi="Arial" w:cs="Arial"/>
          <w:sz w:val="20"/>
          <w:szCs w:val="20"/>
        </w:rPr>
        <w:t xml:space="preserve">sjednání a dodržování smluvních podmínek se svými poddodavateli srovnatelných s podmínkami sjednanými v této </w:t>
      </w:r>
      <w:r w:rsidR="00FB7BA5">
        <w:rPr>
          <w:rFonts w:ascii="Arial" w:hAnsi="Arial" w:cs="Arial"/>
          <w:sz w:val="20"/>
          <w:szCs w:val="20"/>
        </w:rPr>
        <w:t>s</w:t>
      </w:r>
      <w:r w:rsidRPr="00FB7BA5">
        <w:rPr>
          <w:rFonts w:ascii="Arial" w:hAnsi="Arial" w:cs="Arial"/>
          <w:sz w:val="20"/>
          <w:szCs w:val="20"/>
        </w:rPr>
        <w:t xml:space="preserve">mlouvě, a to v rozsahu výše smluvních pokut a délky záruční doby; </w:t>
      </w:r>
    </w:p>
    <w:p w14:paraId="4254D747" w14:textId="6B5DEB9D" w:rsidR="00572C7F" w:rsidRDefault="00572C7F" w:rsidP="00FB7BA5">
      <w:pPr>
        <w:pStyle w:val="Odstavecseseznamem"/>
        <w:numPr>
          <w:ilvl w:val="0"/>
          <w:numId w:val="40"/>
        </w:numPr>
        <w:overflowPunct w:val="0"/>
        <w:autoSpaceDE w:val="0"/>
        <w:autoSpaceDN w:val="0"/>
        <w:adjustRightInd w:val="0"/>
        <w:spacing w:before="60"/>
        <w:ind w:left="927"/>
        <w:jc w:val="both"/>
        <w:textAlignment w:val="baseline"/>
        <w:rPr>
          <w:rFonts w:ascii="Arial" w:hAnsi="Arial" w:cs="Arial"/>
          <w:sz w:val="20"/>
          <w:szCs w:val="20"/>
        </w:rPr>
      </w:pPr>
      <w:r w:rsidRPr="00FB7BA5">
        <w:rPr>
          <w:rFonts w:ascii="Arial" w:hAnsi="Arial" w:cs="Arial"/>
          <w:sz w:val="20"/>
          <w:szCs w:val="20"/>
        </w:rPr>
        <w:t xml:space="preserve">řádné a včasné plnění finančních závazků svým poddodavatelům, kdy za řádné a včasné plnění se považuje plné uhrazení poddodavatelem vystavených faktur za plnění poskytnutá k plnění </w:t>
      </w:r>
      <w:r w:rsidR="00FB7BA5">
        <w:rPr>
          <w:rFonts w:ascii="Arial" w:hAnsi="Arial" w:cs="Arial"/>
          <w:sz w:val="20"/>
          <w:szCs w:val="20"/>
        </w:rPr>
        <w:t>předmětu s</w:t>
      </w:r>
      <w:r w:rsidRPr="00FB7BA5">
        <w:rPr>
          <w:rFonts w:ascii="Arial" w:hAnsi="Arial" w:cs="Arial"/>
          <w:sz w:val="20"/>
          <w:szCs w:val="20"/>
        </w:rPr>
        <w:t>mlouvy, ve sjednaných termínech a zcela v souladu se smluvními podmínkami uzavřeného smluvního vztahu s poddodavatelem;</w:t>
      </w:r>
    </w:p>
    <w:p w14:paraId="0FD15865" w14:textId="5BF20049" w:rsidR="00572C7F" w:rsidRPr="00FB7BA5" w:rsidRDefault="00572C7F" w:rsidP="00FB7BA5">
      <w:pPr>
        <w:pStyle w:val="Odstavecseseznamem"/>
        <w:numPr>
          <w:ilvl w:val="0"/>
          <w:numId w:val="40"/>
        </w:numPr>
        <w:overflowPunct w:val="0"/>
        <w:autoSpaceDE w:val="0"/>
        <w:autoSpaceDN w:val="0"/>
        <w:adjustRightInd w:val="0"/>
        <w:spacing w:before="60"/>
        <w:ind w:left="927"/>
        <w:jc w:val="both"/>
        <w:textAlignment w:val="baseline"/>
        <w:rPr>
          <w:rFonts w:ascii="Arial" w:hAnsi="Arial" w:cs="Arial"/>
          <w:sz w:val="20"/>
          <w:szCs w:val="20"/>
        </w:rPr>
      </w:pPr>
      <w:r w:rsidRPr="00FB7BA5">
        <w:rPr>
          <w:rFonts w:ascii="Arial" w:hAnsi="Arial" w:cs="Arial"/>
          <w:sz w:val="20"/>
          <w:szCs w:val="20"/>
        </w:rPr>
        <w:t xml:space="preserve">minimální produkci všech druhů odpadů, vzniklých v souvislosti s realizací předmětu </w:t>
      </w:r>
      <w:r w:rsidR="00FB7BA5">
        <w:rPr>
          <w:rFonts w:ascii="Arial" w:hAnsi="Arial" w:cs="Arial"/>
          <w:sz w:val="20"/>
          <w:szCs w:val="20"/>
        </w:rPr>
        <w:t>s</w:t>
      </w:r>
      <w:r w:rsidRPr="00FB7BA5">
        <w:rPr>
          <w:rFonts w:ascii="Arial" w:hAnsi="Arial" w:cs="Arial"/>
          <w:sz w:val="20"/>
          <w:szCs w:val="20"/>
        </w:rPr>
        <w:t xml:space="preserve">mlouvy a v případě jejich vzniku bude přednostně a v co největší míře usilovat o jejich další využití, recyklaci a </w:t>
      </w:r>
      <w:r w:rsidRPr="00FB7BA5">
        <w:rPr>
          <w:rFonts w:ascii="Arial" w:hAnsi="Arial" w:cs="Arial"/>
          <w:sz w:val="20"/>
          <w:szCs w:val="20"/>
        </w:rPr>
        <w:lastRenderedPageBreak/>
        <w:t>další ekologicky šetrná řešení, a to i nad rámec povinností stanovených zákonem č. 541/2020 Sb., o odpadech.</w:t>
      </w:r>
    </w:p>
    <w:p w14:paraId="1D7F8270" w14:textId="77777777" w:rsidR="00C80B69" w:rsidRPr="00334E79" w:rsidRDefault="00C80B69"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1500DA">
      <w:pPr>
        <w:spacing w:before="120"/>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0A311E">
      <w:pPr>
        <w:jc w:val="center"/>
        <w:rPr>
          <w:rFonts w:ascii="Arial" w:hAnsi="Arial" w:cs="Arial"/>
          <w:b/>
          <w:sz w:val="20"/>
          <w:szCs w:val="20"/>
        </w:rPr>
      </w:pPr>
      <w:r>
        <w:rPr>
          <w:rFonts w:ascii="Arial" w:hAnsi="Arial" w:cs="Arial"/>
          <w:b/>
          <w:sz w:val="20"/>
          <w:szCs w:val="20"/>
        </w:rPr>
        <w:t>Předmět smlouvy</w:t>
      </w:r>
    </w:p>
    <w:p w14:paraId="021CC5D5" w14:textId="77777777" w:rsidR="000A311E" w:rsidRDefault="000A311E" w:rsidP="000A311E">
      <w:pPr>
        <w:jc w:val="center"/>
        <w:rPr>
          <w:rFonts w:ascii="Arial" w:hAnsi="Arial" w:cs="Arial"/>
          <w:b/>
          <w:sz w:val="20"/>
          <w:szCs w:val="20"/>
        </w:rPr>
      </w:pPr>
    </w:p>
    <w:p w14:paraId="5E1A0717" w14:textId="3786BF0B"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w:t>
      </w:r>
      <w:r w:rsidRPr="009951ED">
        <w:rPr>
          <w:rFonts w:ascii="Arial" w:hAnsi="Arial" w:cs="Arial"/>
          <w:sz w:val="20"/>
          <w:szCs w:val="20"/>
        </w:rPr>
        <w:t xml:space="preserve">pro Objednatele provést na svůj náklad, na své nebezpečí, způsobem, v rozsahu a za </w:t>
      </w:r>
      <w:r w:rsidRPr="004C32D5">
        <w:rPr>
          <w:rFonts w:ascii="Arial" w:hAnsi="Arial" w:cs="Arial"/>
          <w:sz w:val="20"/>
          <w:szCs w:val="20"/>
        </w:rPr>
        <w:t xml:space="preserve">podmínek dohodnutých v této smlouvě, dílo spočívající </w:t>
      </w:r>
      <w:r w:rsidR="0094225B">
        <w:rPr>
          <w:rFonts w:ascii="Arial" w:hAnsi="Arial" w:cs="Arial"/>
          <w:sz w:val="20"/>
          <w:szCs w:val="20"/>
        </w:rPr>
        <w:t>v</w:t>
      </w:r>
      <w:r w:rsidR="00F57C2C">
        <w:rPr>
          <w:rFonts w:ascii="Arial" w:hAnsi="Arial" w:cs="Arial"/>
          <w:sz w:val="20"/>
          <w:szCs w:val="20"/>
        </w:rPr>
        <w:t> </w:t>
      </w:r>
      <w:r w:rsidR="00321003" w:rsidRPr="00321003">
        <w:rPr>
          <w:rFonts w:ascii="Arial" w:hAnsi="Arial" w:cs="Arial"/>
          <w:sz w:val="20"/>
          <w:szCs w:val="20"/>
        </w:rPr>
        <w:t>dodáv</w:t>
      </w:r>
      <w:r w:rsidR="00321003">
        <w:rPr>
          <w:rFonts w:ascii="Arial" w:hAnsi="Arial" w:cs="Arial"/>
          <w:sz w:val="20"/>
          <w:szCs w:val="20"/>
        </w:rPr>
        <w:t>ce</w:t>
      </w:r>
      <w:r w:rsidR="00F57C2C" w:rsidRPr="00F57C2C">
        <w:rPr>
          <w:rFonts w:ascii="Arial" w:hAnsi="Arial" w:cs="Arial"/>
          <w:sz w:val="20"/>
          <w:szCs w:val="20"/>
        </w:rPr>
        <w:t xml:space="preserve">, instalaci a uvedení do provozu </w:t>
      </w:r>
      <w:proofErr w:type="spellStart"/>
      <w:r w:rsidR="00F57C2C" w:rsidRPr="00F57C2C">
        <w:rPr>
          <w:rFonts w:ascii="Arial" w:hAnsi="Arial" w:cs="Arial"/>
          <w:sz w:val="20"/>
          <w:szCs w:val="20"/>
        </w:rPr>
        <w:t>fotovoltaické</w:t>
      </w:r>
      <w:proofErr w:type="spellEnd"/>
      <w:r w:rsidR="00F57C2C" w:rsidRPr="00F57C2C">
        <w:rPr>
          <w:rFonts w:ascii="Arial" w:hAnsi="Arial" w:cs="Arial"/>
          <w:sz w:val="20"/>
          <w:szCs w:val="20"/>
        </w:rPr>
        <w:t xml:space="preserve"> elektrárny (FVE)</w:t>
      </w:r>
      <w:r w:rsidR="00F57C2C">
        <w:rPr>
          <w:rFonts w:ascii="Arial" w:hAnsi="Arial" w:cs="Arial"/>
          <w:sz w:val="20"/>
          <w:szCs w:val="20"/>
        </w:rPr>
        <w:t xml:space="preserve"> </w:t>
      </w:r>
      <w:r w:rsidR="00F57C2C" w:rsidRPr="00F57C2C">
        <w:rPr>
          <w:rFonts w:ascii="Arial" w:hAnsi="Arial" w:cs="Arial"/>
          <w:sz w:val="20"/>
          <w:szCs w:val="20"/>
        </w:rPr>
        <w:t xml:space="preserve">o instalovaném výkonu minimálně 27 </w:t>
      </w:r>
      <w:proofErr w:type="spellStart"/>
      <w:r w:rsidR="00F57C2C" w:rsidRPr="00F57C2C">
        <w:rPr>
          <w:rFonts w:ascii="Arial" w:hAnsi="Arial" w:cs="Arial"/>
          <w:sz w:val="20"/>
          <w:szCs w:val="20"/>
        </w:rPr>
        <w:t>kWp</w:t>
      </w:r>
      <w:proofErr w:type="spellEnd"/>
      <w:r w:rsidR="00F57C2C" w:rsidRPr="00F57C2C">
        <w:rPr>
          <w:rFonts w:ascii="Arial" w:hAnsi="Arial" w:cs="Arial"/>
          <w:sz w:val="20"/>
          <w:szCs w:val="20"/>
        </w:rPr>
        <w:t xml:space="preserve"> včetně bateriového úložiště o kapacitě minimálně</w:t>
      </w:r>
      <w:r w:rsidR="00F57C2C">
        <w:rPr>
          <w:rFonts w:ascii="Arial" w:hAnsi="Arial" w:cs="Arial"/>
          <w:sz w:val="20"/>
          <w:szCs w:val="20"/>
        </w:rPr>
        <w:t xml:space="preserve"> </w:t>
      </w:r>
      <w:r w:rsidR="00F57C2C" w:rsidRPr="00F57C2C">
        <w:rPr>
          <w:rFonts w:ascii="Arial" w:hAnsi="Arial" w:cs="Arial"/>
          <w:sz w:val="20"/>
          <w:szCs w:val="20"/>
        </w:rPr>
        <w:t>62,4 kWh na objektu mateřské školy v Hořovicích (pavilon D), s umístěním související technologie v objektu pavilonu A, a to včetně všech souvisejících dodávek, stavebních, montážních a elektroinstalačních prací a služeb nezbytných k řádnému a úplnému provedení díla. Součástí předmětu plnění je zejména kompletní dodávka technologických zařízení, jejich instalace a integrace do stávajících elektrických rozvodů, zajištění paralelního provozu s distribuční soustavou, provedení veškerých nezbytných stavebních úprav, zkoušek a revizí, uvedení zařízení do zkušebního a trvalého provozu, zajištění připojení k distribuční soustavě, zpracování příslušné dokumentace, předání všech dokladů a certifikátů, zaškolení obsluhy a poskytov</w:t>
      </w:r>
      <w:r w:rsidR="00AD1373">
        <w:rPr>
          <w:rFonts w:ascii="Arial" w:hAnsi="Arial" w:cs="Arial"/>
          <w:sz w:val="20"/>
          <w:szCs w:val="20"/>
        </w:rPr>
        <w:t>ání záručního servisu. Zhotovitel</w:t>
      </w:r>
      <w:r w:rsidR="00F57C2C" w:rsidRPr="00F57C2C">
        <w:rPr>
          <w:rFonts w:ascii="Arial" w:hAnsi="Arial" w:cs="Arial"/>
          <w:sz w:val="20"/>
          <w:szCs w:val="20"/>
        </w:rPr>
        <w:t xml:space="preserve"> je povinen realizovat předmět plnění v souladu s</w:t>
      </w:r>
      <w:r w:rsidR="00F57C2C">
        <w:rPr>
          <w:rFonts w:ascii="Arial" w:hAnsi="Arial" w:cs="Arial"/>
          <w:sz w:val="20"/>
          <w:szCs w:val="20"/>
        </w:rPr>
        <w:t xml:space="preserve"> projektovou dokumentací a v</w:t>
      </w:r>
      <w:r w:rsidR="00F57C2C" w:rsidRPr="00F57C2C">
        <w:rPr>
          <w:rFonts w:ascii="Arial" w:hAnsi="Arial" w:cs="Arial"/>
          <w:sz w:val="20"/>
          <w:szCs w:val="20"/>
        </w:rPr>
        <w:t xml:space="preserve"> souladu s příslušnými právními předpisy, technickými normami ČSN a EN a požadavky provozovatele distribuční soustavy, při současném dodržení požadavků na bezpečnost práce, ochranu zdraví a požární ochranu</w:t>
      </w:r>
      <w:r w:rsidR="00EE6293">
        <w:rPr>
          <w:rFonts w:ascii="Arial" w:hAnsi="Arial" w:cs="Arial"/>
          <w:sz w:val="20"/>
          <w:szCs w:val="20"/>
        </w:rPr>
        <w:t xml:space="preserve"> </w:t>
      </w:r>
      <w:r w:rsidRPr="004C32D5">
        <w:rPr>
          <w:rFonts w:ascii="Arial" w:hAnsi="Arial" w:cs="Arial"/>
          <w:sz w:val="20"/>
          <w:szCs w:val="20"/>
        </w:rPr>
        <w:t>(dále také jako „</w:t>
      </w:r>
      <w:r w:rsidRPr="004C32D5">
        <w:rPr>
          <w:rFonts w:ascii="Arial" w:hAnsi="Arial" w:cs="Arial"/>
          <w:b/>
          <w:sz w:val="20"/>
          <w:szCs w:val="20"/>
        </w:rPr>
        <w:t>Dílo</w:t>
      </w:r>
      <w:r w:rsidRPr="004C32D5">
        <w:rPr>
          <w:rFonts w:ascii="Arial" w:hAnsi="Arial" w:cs="Arial"/>
          <w:sz w:val="20"/>
          <w:szCs w:val="20"/>
        </w:rPr>
        <w:t>“ nebo „</w:t>
      </w:r>
      <w:r w:rsidRPr="004C32D5">
        <w:rPr>
          <w:rFonts w:ascii="Arial" w:hAnsi="Arial" w:cs="Arial"/>
          <w:b/>
          <w:sz w:val="20"/>
          <w:szCs w:val="20"/>
        </w:rPr>
        <w:t>stavba</w:t>
      </w:r>
      <w:r w:rsidRPr="004C32D5">
        <w:rPr>
          <w:rFonts w:ascii="Arial" w:hAnsi="Arial" w:cs="Arial"/>
          <w:sz w:val="20"/>
          <w:szCs w:val="20"/>
        </w:rPr>
        <w:t>“), a</w:t>
      </w:r>
      <w:r w:rsidRPr="009951ED">
        <w:rPr>
          <w:rFonts w:ascii="Arial" w:hAnsi="Arial" w:cs="Arial"/>
          <w:sz w:val="20"/>
          <w:szCs w:val="20"/>
        </w:rPr>
        <w:t xml:space="preserve"> takto zhotovené Dílo předat Objednateli. Bližší specifikace Díla a podmínky jeho zhotovení jsou</w:t>
      </w:r>
      <w:r w:rsidRPr="000B620B">
        <w:rPr>
          <w:rFonts w:ascii="Arial" w:hAnsi="Arial" w:cs="Arial"/>
          <w:sz w:val="20"/>
          <w:szCs w:val="20"/>
        </w:rPr>
        <w:t xml:space="preserve">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DA45B9" w:rsidRDefault="00820C91" w:rsidP="00820C91">
      <w:pPr>
        <w:jc w:val="both"/>
        <w:rPr>
          <w:rFonts w:ascii="Arial" w:hAnsi="Arial" w:cs="Arial"/>
          <w:sz w:val="20"/>
          <w:szCs w:val="20"/>
        </w:rPr>
      </w:pPr>
    </w:p>
    <w:p w14:paraId="2DAEAD2A" w14:textId="77777777" w:rsidR="00820C91" w:rsidRPr="00AE24FD"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482D4B97" w14:textId="77777777" w:rsidR="00CF4CB8" w:rsidRDefault="00CF4CB8" w:rsidP="00820C91">
      <w:pPr>
        <w:overflowPunct w:val="0"/>
        <w:autoSpaceDE w:val="0"/>
        <w:autoSpaceDN w:val="0"/>
        <w:adjustRightInd w:val="0"/>
        <w:ind w:left="540" w:hanging="540"/>
        <w:jc w:val="both"/>
        <w:textAlignment w:val="baseline"/>
        <w:rPr>
          <w:sz w:val="22"/>
          <w:szCs w:val="22"/>
        </w:rPr>
      </w:pPr>
    </w:p>
    <w:p w14:paraId="1523295A" w14:textId="77777777" w:rsidR="00820C91" w:rsidRPr="00D23282" w:rsidRDefault="00820C91" w:rsidP="001500DA">
      <w:pPr>
        <w:overflowPunct w:val="0"/>
        <w:autoSpaceDE w:val="0"/>
        <w:autoSpaceDN w:val="0"/>
        <w:adjustRightInd w:val="0"/>
        <w:spacing w:before="120"/>
        <w:ind w:left="540" w:hanging="540"/>
        <w:jc w:val="center"/>
        <w:textAlignment w:val="baseline"/>
        <w:rPr>
          <w:rFonts w:ascii="Arial" w:hAnsi="Arial" w:cs="Arial"/>
          <w:sz w:val="20"/>
          <w:szCs w:val="20"/>
        </w:rPr>
      </w:pPr>
      <w:r w:rsidRPr="00D23282">
        <w:rPr>
          <w:rFonts w:ascii="Arial" w:hAnsi="Arial" w:cs="Arial"/>
          <w:sz w:val="20"/>
          <w:szCs w:val="20"/>
        </w:rPr>
        <w:t>Část III.</w:t>
      </w:r>
    </w:p>
    <w:p w14:paraId="00F619E5" w14:textId="77777777" w:rsidR="00820C91" w:rsidRDefault="00820C91" w:rsidP="000A311E">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14:paraId="24DE1ABA" w14:textId="77777777" w:rsidR="000A311E" w:rsidRDefault="000A311E" w:rsidP="000A311E">
      <w:pPr>
        <w:overflowPunct w:val="0"/>
        <w:autoSpaceDE w:val="0"/>
        <w:autoSpaceDN w:val="0"/>
        <w:adjustRightInd w:val="0"/>
        <w:ind w:left="540" w:hanging="540"/>
        <w:jc w:val="center"/>
        <w:textAlignment w:val="baseline"/>
        <w:rPr>
          <w:rFonts w:ascii="Arial" w:hAnsi="Arial" w:cs="Arial"/>
          <w:b/>
          <w:sz w:val="20"/>
          <w:szCs w:val="20"/>
        </w:rPr>
      </w:pPr>
    </w:p>
    <w:p w14:paraId="135FE57F" w14:textId="77777777" w:rsidR="00B223F2" w:rsidRDefault="00820C91" w:rsidP="00EC00C6">
      <w:pPr>
        <w:pStyle w:val="Odstavecseseznamem"/>
        <w:numPr>
          <w:ilvl w:val="1"/>
          <w:numId w:val="32"/>
        </w:numPr>
        <w:overflowPunct w:val="0"/>
        <w:autoSpaceDE w:val="0"/>
        <w:autoSpaceDN w:val="0"/>
        <w:adjustRightInd w:val="0"/>
        <w:ind w:left="539" w:hanging="539"/>
        <w:jc w:val="both"/>
        <w:textAlignment w:val="baseline"/>
        <w:rPr>
          <w:rFonts w:ascii="Arial" w:hAnsi="Arial" w:cs="Arial"/>
          <w:sz w:val="20"/>
          <w:szCs w:val="20"/>
        </w:rPr>
      </w:pPr>
      <w:bookmarkStart w:id="0" w:name="_Hlk204289032"/>
      <w:r w:rsidRPr="00B223F2">
        <w:rPr>
          <w:rFonts w:ascii="Arial" w:hAnsi="Arial" w:cs="Arial"/>
          <w:sz w:val="20"/>
          <w:szCs w:val="20"/>
        </w:rPr>
        <w:t>Zhotovitel se zavazuje provést Dílo podle</w:t>
      </w:r>
      <w:bookmarkEnd w:id="0"/>
      <w:r w:rsidRPr="00B223F2">
        <w:rPr>
          <w:rFonts w:ascii="Arial" w:hAnsi="Arial" w:cs="Arial"/>
          <w:sz w:val="20"/>
          <w:szCs w:val="20"/>
        </w:rPr>
        <w:t>:</w:t>
      </w:r>
      <w:r w:rsidR="00B223F2" w:rsidRPr="00B223F2">
        <w:rPr>
          <w:rFonts w:ascii="Arial" w:hAnsi="Arial" w:cs="Arial"/>
          <w:sz w:val="20"/>
          <w:szCs w:val="20"/>
        </w:rPr>
        <w:t xml:space="preserve"> </w:t>
      </w:r>
    </w:p>
    <w:p w14:paraId="25B4C2ED" w14:textId="77777777" w:rsidR="00B223F2" w:rsidRDefault="00B223F2" w:rsidP="00B223F2">
      <w:pPr>
        <w:pStyle w:val="Odstavecseseznamem"/>
        <w:overflowPunct w:val="0"/>
        <w:autoSpaceDE w:val="0"/>
        <w:autoSpaceDN w:val="0"/>
        <w:adjustRightInd w:val="0"/>
        <w:ind w:left="539"/>
        <w:jc w:val="both"/>
        <w:textAlignment w:val="baseline"/>
        <w:rPr>
          <w:rFonts w:ascii="Arial" w:hAnsi="Arial" w:cs="Arial"/>
          <w:sz w:val="20"/>
          <w:szCs w:val="20"/>
        </w:rPr>
      </w:pPr>
    </w:p>
    <w:p w14:paraId="6FFCE5D0" w14:textId="6C879CAB" w:rsidR="00B223F2" w:rsidRPr="00C80B69" w:rsidRDefault="00C80B69" w:rsidP="00C80B69">
      <w:pPr>
        <w:pStyle w:val="Odstavecseseznamem"/>
        <w:overflowPunct w:val="0"/>
        <w:autoSpaceDE w:val="0"/>
        <w:autoSpaceDN w:val="0"/>
        <w:adjustRightInd w:val="0"/>
        <w:ind w:left="539"/>
        <w:jc w:val="both"/>
        <w:textAlignment w:val="baseline"/>
        <w:rPr>
          <w:rFonts w:ascii="Arial" w:hAnsi="Arial" w:cs="Arial"/>
          <w:sz w:val="20"/>
          <w:szCs w:val="20"/>
        </w:rPr>
      </w:pPr>
      <w:r w:rsidRPr="00B223F2">
        <w:rPr>
          <w:rFonts w:ascii="Arial" w:hAnsi="Arial" w:cs="Arial"/>
          <w:sz w:val="20"/>
          <w:szCs w:val="20"/>
        </w:rPr>
        <w:t>Zpracované projektové dokumentace</w:t>
      </w:r>
      <w:r>
        <w:rPr>
          <w:rFonts w:ascii="Arial" w:hAnsi="Arial" w:cs="Arial"/>
          <w:sz w:val="20"/>
          <w:szCs w:val="20"/>
        </w:rPr>
        <w:t xml:space="preserve"> pro provedení stavby </w:t>
      </w:r>
      <w:r w:rsidRPr="00955FA2">
        <w:rPr>
          <w:rFonts w:ascii="Arial" w:hAnsi="Arial" w:cs="Arial"/>
          <w:sz w:val="20"/>
          <w:szCs w:val="20"/>
        </w:rPr>
        <w:t>s názvem „FVE MŠ Hořovice“</w:t>
      </w:r>
      <w:r>
        <w:rPr>
          <w:rFonts w:ascii="Arial" w:hAnsi="Arial" w:cs="Arial"/>
          <w:sz w:val="20"/>
          <w:szCs w:val="20"/>
        </w:rPr>
        <w:t>, kterou</w:t>
      </w:r>
      <w:r w:rsidRPr="00955FA2">
        <w:rPr>
          <w:rFonts w:ascii="Arial" w:hAnsi="Arial" w:cs="Arial"/>
          <w:sz w:val="20"/>
          <w:szCs w:val="20"/>
        </w:rPr>
        <w:t xml:space="preserve"> zpracovala společnost Solar </w:t>
      </w:r>
      <w:proofErr w:type="spellStart"/>
      <w:r w:rsidRPr="00955FA2">
        <w:rPr>
          <w:rFonts w:ascii="Arial" w:hAnsi="Arial" w:cs="Arial"/>
          <w:sz w:val="20"/>
          <w:szCs w:val="20"/>
        </w:rPr>
        <w:t>Power</w:t>
      </w:r>
      <w:proofErr w:type="spellEnd"/>
      <w:r w:rsidRPr="00955FA2">
        <w:rPr>
          <w:rFonts w:ascii="Arial" w:hAnsi="Arial" w:cs="Arial"/>
          <w:sz w:val="20"/>
          <w:szCs w:val="20"/>
        </w:rPr>
        <w:t xml:space="preserve"> Systems s.r.o., Josefa Štemberky 97, 273 54 Lidice, IČ: 10700501, Ing. Jan Vlček ČKAIT 0012338.</w:t>
      </w:r>
    </w:p>
    <w:p w14:paraId="04EB2BF5" w14:textId="77777777" w:rsidR="00B223F2" w:rsidRDefault="00B223F2" w:rsidP="00B223F2">
      <w:pPr>
        <w:pStyle w:val="Odstavecseseznamem"/>
        <w:overflowPunct w:val="0"/>
        <w:autoSpaceDE w:val="0"/>
        <w:autoSpaceDN w:val="0"/>
        <w:adjustRightInd w:val="0"/>
        <w:ind w:left="539"/>
        <w:jc w:val="both"/>
        <w:textAlignment w:val="baseline"/>
        <w:rPr>
          <w:rFonts w:ascii="Arial" w:hAnsi="Arial" w:cs="Arial"/>
          <w:sz w:val="20"/>
          <w:szCs w:val="20"/>
        </w:rPr>
      </w:pPr>
    </w:p>
    <w:p w14:paraId="60133DCC" w14:textId="55BE0394" w:rsidR="00B223F2" w:rsidRDefault="00AE24FD" w:rsidP="00B223F2">
      <w:pPr>
        <w:pStyle w:val="Odstavecseseznamem"/>
        <w:overflowPunct w:val="0"/>
        <w:autoSpaceDE w:val="0"/>
        <w:autoSpaceDN w:val="0"/>
        <w:adjustRightInd w:val="0"/>
        <w:ind w:left="539"/>
        <w:jc w:val="both"/>
        <w:textAlignment w:val="baseline"/>
        <w:rPr>
          <w:rFonts w:ascii="Arial" w:hAnsi="Arial" w:cs="Arial"/>
          <w:sz w:val="20"/>
          <w:szCs w:val="20"/>
        </w:rPr>
      </w:pPr>
      <w:r w:rsidRPr="00B223F2">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 Projekt</w:t>
      </w:r>
      <w:r w:rsidR="00AD1373">
        <w:rPr>
          <w:rFonts w:ascii="Arial" w:hAnsi="Arial" w:cs="Arial"/>
          <w:sz w:val="20"/>
          <w:szCs w:val="20"/>
        </w:rPr>
        <w:t>ová dokumentace, byla součástí Z</w:t>
      </w:r>
      <w:r w:rsidRPr="00B223F2">
        <w:rPr>
          <w:rFonts w:ascii="Arial" w:hAnsi="Arial" w:cs="Arial"/>
          <w:sz w:val="20"/>
          <w:szCs w:val="20"/>
        </w:rPr>
        <w:t>Ř a Zhotovitel ji</w:t>
      </w:r>
      <w:r w:rsidR="00AD1373">
        <w:rPr>
          <w:rFonts w:ascii="Arial" w:hAnsi="Arial" w:cs="Arial"/>
          <w:sz w:val="20"/>
          <w:szCs w:val="20"/>
        </w:rPr>
        <w:t xml:space="preserve"> obdržel v rámci své účasti v Z</w:t>
      </w:r>
      <w:r w:rsidRPr="00B223F2">
        <w:rPr>
          <w:rFonts w:ascii="Arial" w:hAnsi="Arial" w:cs="Arial"/>
          <w:sz w:val="20"/>
          <w:szCs w:val="20"/>
        </w:rPr>
        <w:t>Ř (převzetí Zadávací dokumentace vč. příloh). Zhotovitel potvrzuje podpisem této smlouvy, že projektovou dokumentaci k dílu má k dispozici, nebo ji převzal před podpisem této smlouvy</w:t>
      </w:r>
      <w:r w:rsidR="00820C91" w:rsidRPr="00B223F2">
        <w:rPr>
          <w:rFonts w:ascii="Arial" w:hAnsi="Arial" w:cs="Arial"/>
          <w:sz w:val="20"/>
          <w:szCs w:val="20"/>
        </w:rPr>
        <w:t>.</w:t>
      </w:r>
      <w:r w:rsidR="009C6148" w:rsidRPr="00B223F2">
        <w:rPr>
          <w:rFonts w:ascii="Arial" w:hAnsi="Arial" w:cs="Arial"/>
          <w:sz w:val="20"/>
          <w:szCs w:val="20"/>
        </w:rPr>
        <w:t xml:space="preserve"> </w:t>
      </w:r>
    </w:p>
    <w:p w14:paraId="1152A956" w14:textId="7234C927" w:rsidR="003C664E" w:rsidRDefault="00855056" w:rsidP="0094225B">
      <w:pPr>
        <w:pStyle w:val="Odstavecseseznamem"/>
        <w:overflowPunct w:val="0"/>
        <w:autoSpaceDE w:val="0"/>
        <w:autoSpaceDN w:val="0"/>
        <w:adjustRightInd w:val="0"/>
        <w:spacing w:before="120"/>
        <w:ind w:left="539"/>
        <w:jc w:val="both"/>
        <w:textAlignment w:val="baseline"/>
        <w:rPr>
          <w:rFonts w:ascii="Arial" w:hAnsi="Arial" w:cs="Arial"/>
          <w:sz w:val="20"/>
          <w:szCs w:val="20"/>
        </w:rPr>
      </w:pPr>
      <w:r w:rsidRPr="00B223F2">
        <w:rPr>
          <w:rFonts w:ascii="Arial" w:hAnsi="Arial" w:cs="Arial"/>
          <w:sz w:val="20"/>
          <w:szCs w:val="20"/>
        </w:rPr>
        <w:t xml:space="preserve">Zhotovitel </w:t>
      </w:r>
      <w:r w:rsidR="0013305E">
        <w:rPr>
          <w:rFonts w:ascii="Arial" w:hAnsi="Arial" w:cs="Arial"/>
          <w:sz w:val="20"/>
          <w:szCs w:val="20"/>
        </w:rPr>
        <w:t xml:space="preserve">je </w:t>
      </w:r>
      <w:r w:rsidRPr="00B223F2">
        <w:rPr>
          <w:rFonts w:ascii="Arial" w:hAnsi="Arial" w:cs="Arial"/>
          <w:sz w:val="20"/>
          <w:szCs w:val="20"/>
        </w:rPr>
        <w:t xml:space="preserve">povinen před započetím montážních prací předložit Objednateli ke schválení dokumentaci obsahující jím navržené technologie ve stupni „Dokumentace pro provádění stavby“ dle §7 </w:t>
      </w:r>
      <w:proofErr w:type="spellStart"/>
      <w:r w:rsidRPr="00B223F2">
        <w:rPr>
          <w:rFonts w:ascii="Arial" w:hAnsi="Arial" w:cs="Arial"/>
          <w:sz w:val="20"/>
          <w:szCs w:val="20"/>
        </w:rPr>
        <w:t>vyhl</w:t>
      </w:r>
      <w:proofErr w:type="spellEnd"/>
      <w:r w:rsidRPr="00B223F2">
        <w:rPr>
          <w:rFonts w:ascii="Arial" w:hAnsi="Arial" w:cs="Arial"/>
          <w:sz w:val="20"/>
          <w:szCs w:val="20"/>
        </w:rPr>
        <w:t xml:space="preserve">. č. 131/2024 Sb. </w:t>
      </w:r>
      <w:r w:rsidRPr="00B223F2">
        <w:rPr>
          <w:rFonts w:ascii="Arial" w:hAnsi="Arial" w:cs="Arial"/>
          <w:sz w:val="20"/>
          <w:szCs w:val="20"/>
          <w:lang w:val="en-US"/>
        </w:rPr>
        <w:t>“</w:t>
      </w:r>
      <w:r w:rsidRPr="00B223F2">
        <w:rPr>
          <w:rFonts w:ascii="Arial" w:hAnsi="Arial" w:cs="Arial"/>
          <w:sz w:val="20"/>
          <w:szCs w:val="20"/>
        </w:rPr>
        <w:t>Vyhláška o dokumentaci staveb“.</w:t>
      </w:r>
    </w:p>
    <w:p w14:paraId="604FAA8F" w14:textId="77777777" w:rsidR="00B223F2" w:rsidRDefault="00B223F2" w:rsidP="00B223F2">
      <w:pPr>
        <w:pStyle w:val="Odstavecseseznamem"/>
        <w:overflowPunct w:val="0"/>
        <w:autoSpaceDE w:val="0"/>
        <w:autoSpaceDN w:val="0"/>
        <w:adjustRightInd w:val="0"/>
        <w:ind w:left="539"/>
        <w:jc w:val="both"/>
        <w:textAlignment w:val="baseline"/>
        <w:rPr>
          <w:rFonts w:ascii="Arial" w:hAnsi="Arial" w:cs="Arial"/>
          <w:sz w:val="20"/>
          <w:szCs w:val="20"/>
        </w:rPr>
      </w:pPr>
    </w:p>
    <w:p w14:paraId="2ADBAB6E" w14:textId="3E91AF6B" w:rsidR="00D71232" w:rsidRDefault="00820C91" w:rsidP="00B223F2">
      <w:pPr>
        <w:pStyle w:val="Odstavecseseznamem"/>
        <w:numPr>
          <w:ilvl w:val="1"/>
          <w:numId w:val="32"/>
        </w:numPr>
        <w:overflowPunct w:val="0"/>
        <w:autoSpaceDE w:val="0"/>
        <w:autoSpaceDN w:val="0"/>
        <w:adjustRightInd w:val="0"/>
        <w:ind w:left="539" w:hanging="540"/>
        <w:jc w:val="both"/>
        <w:textAlignment w:val="baseline"/>
        <w:rPr>
          <w:rFonts w:ascii="Arial" w:hAnsi="Arial" w:cs="Arial"/>
          <w:sz w:val="20"/>
          <w:szCs w:val="20"/>
        </w:rPr>
      </w:pPr>
      <w:r w:rsidRPr="00B223F2">
        <w:rPr>
          <w:rFonts w:ascii="Arial" w:hAnsi="Arial" w:cs="Arial"/>
          <w:sz w:val="20"/>
          <w:szCs w:val="20"/>
        </w:rPr>
        <w:t xml:space="preserve">Zhotovitel </w:t>
      </w:r>
      <w:r w:rsidR="009C6148" w:rsidRPr="00B223F2">
        <w:rPr>
          <w:rFonts w:ascii="Arial" w:hAnsi="Arial" w:cs="Arial"/>
          <w:sz w:val="20"/>
          <w:szCs w:val="20"/>
        </w:rPr>
        <w:t xml:space="preserve">bude </w:t>
      </w:r>
      <w:r w:rsidRPr="00B223F2">
        <w:rPr>
          <w:rFonts w:ascii="Arial" w:hAnsi="Arial" w:cs="Arial"/>
          <w:sz w:val="20"/>
          <w:szCs w:val="20"/>
        </w:rPr>
        <w:t>provádět Dílo v místě umístění Nemovitost</w:t>
      </w:r>
      <w:r w:rsidR="008246E4">
        <w:rPr>
          <w:rFonts w:ascii="Arial" w:hAnsi="Arial" w:cs="Arial"/>
          <w:sz w:val="20"/>
          <w:szCs w:val="20"/>
        </w:rPr>
        <w:t>i</w:t>
      </w:r>
      <w:r w:rsidR="00FB7BA5">
        <w:rPr>
          <w:rFonts w:ascii="Arial" w:hAnsi="Arial" w:cs="Arial"/>
          <w:sz w:val="20"/>
          <w:szCs w:val="20"/>
        </w:rPr>
        <w:t xml:space="preserve"> – objekt Mateřské školy, Větrná 869/2, </w:t>
      </w:r>
      <w:r w:rsidR="00FB7BA5">
        <w:rPr>
          <w:rFonts w:ascii="Arial" w:hAnsi="Arial" w:cs="Arial"/>
          <w:sz w:val="20"/>
          <w:szCs w:val="20"/>
        </w:rPr>
        <w:br/>
        <w:t>268 01 Hořovice</w:t>
      </w:r>
      <w:r w:rsidRPr="00B223F2">
        <w:rPr>
          <w:rFonts w:ascii="Arial" w:hAnsi="Arial" w:cs="Arial"/>
          <w:sz w:val="20"/>
          <w:szCs w:val="20"/>
        </w:rPr>
        <w:t xml:space="preserve"> (dále také jako „</w:t>
      </w:r>
      <w:r w:rsidRPr="00B223F2">
        <w:rPr>
          <w:rFonts w:ascii="Arial" w:hAnsi="Arial" w:cs="Arial"/>
          <w:b/>
          <w:sz w:val="20"/>
          <w:szCs w:val="20"/>
        </w:rPr>
        <w:t>Místo provedení Díla</w:t>
      </w:r>
      <w:r w:rsidRPr="00B223F2">
        <w:rPr>
          <w:rFonts w:ascii="Arial" w:hAnsi="Arial" w:cs="Arial"/>
          <w:sz w:val="20"/>
          <w:szCs w:val="20"/>
        </w:rPr>
        <w:t>“).</w:t>
      </w:r>
    </w:p>
    <w:p w14:paraId="51F53F07" w14:textId="77777777" w:rsidR="00B223F2" w:rsidRDefault="00B223F2" w:rsidP="00B223F2">
      <w:pPr>
        <w:pStyle w:val="Odstavecseseznamem"/>
        <w:overflowPunct w:val="0"/>
        <w:autoSpaceDE w:val="0"/>
        <w:autoSpaceDN w:val="0"/>
        <w:adjustRightInd w:val="0"/>
        <w:ind w:left="539"/>
        <w:jc w:val="both"/>
        <w:textAlignment w:val="baseline"/>
        <w:rPr>
          <w:rFonts w:ascii="Arial" w:hAnsi="Arial" w:cs="Arial"/>
          <w:sz w:val="20"/>
          <w:szCs w:val="20"/>
        </w:rPr>
      </w:pPr>
    </w:p>
    <w:p w14:paraId="360786B8" w14:textId="03C465B1" w:rsidR="00820C91" w:rsidRDefault="00820C91" w:rsidP="00B223F2">
      <w:pPr>
        <w:pStyle w:val="Odstavecseseznamem"/>
        <w:numPr>
          <w:ilvl w:val="1"/>
          <w:numId w:val="32"/>
        </w:numPr>
        <w:overflowPunct w:val="0"/>
        <w:autoSpaceDE w:val="0"/>
        <w:autoSpaceDN w:val="0"/>
        <w:adjustRightInd w:val="0"/>
        <w:ind w:left="539" w:hanging="540"/>
        <w:jc w:val="both"/>
        <w:textAlignment w:val="baseline"/>
        <w:rPr>
          <w:rFonts w:ascii="Arial" w:hAnsi="Arial" w:cs="Arial"/>
          <w:sz w:val="20"/>
          <w:szCs w:val="20"/>
        </w:rPr>
      </w:pPr>
      <w:r w:rsidRPr="00B223F2">
        <w:rPr>
          <w:rFonts w:ascii="Arial" w:hAnsi="Arial" w:cs="Arial"/>
          <w:sz w:val="20"/>
          <w:szCs w:val="20"/>
        </w:rPr>
        <w:t>Dílo podle této smlouvy zahrnuje:</w:t>
      </w:r>
    </w:p>
    <w:p w14:paraId="51CFF67B" w14:textId="77777777" w:rsidR="0050568E" w:rsidRPr="00B223F2" w:rsidRDefault="0050568E" w:rsidP="0050568E">
      <w:pPr>
        <w:pStyle w:val="Odstavecseseznamem"/>
        <w:overflowPunct w:val="0"/>
        <w:autoSpaceDE w:val="0"/>
        <w:autoSpaceDN w:val="0"/>
        <w:adjustRightInd w:val="0"/>
        <w:ind w:left="539"/>
        <w:jc w:val="both"/>
        <w:textAlignment w:val="baseline"/>
        <w:rPr>
          <w:rFonts w:ascii="Arial" w:hAnsi="Arial" w:cs="Arial"/>
          <w:sz w:val="20"/>
          <w:szCs w:val="20"/>
        </w:rPr>
      </w:pPr>
    </w:p>
    <w:p w14:paraId="693F2514" w14:textId="77777777" w:rsidR="00820C91" w:rsidRDefault="00820C91" w:rsidP="0050568E">
      <w:pPr>
        <w:numPr>
          <w:ilvl w:val="0"/>
          <w:numId w:val="5"/>
        </w:numPr>
        <w:tabs>
          <w:tab w:val="clear" w:pos="1800"/>
        </w:tabs>
        <w:overflowPunct w:val="0"/>
        <w:autoSpaceDE w:val="0"/>
        <w:autoSpaceDN w:val="0"/>
        <w:adjustRightInd w:val="0"/>
        <w:ind w:left="1134"/>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322F9F41" w14:textId="77777777" w:rsidR="0050568E" w:rsidRPr="000B620B" w:rsidRDefault="0050568E" w:rsidP="0050568E">
      <w:pPr>
        <w:overflowPunct w:val="0"/>
        <w:autoSpaceDE w:val="0"/>
        <w:autoSpaceDN w:val="0"/>
        <w:adjustRightInd w:val="0"/>
        <w:ind w:left="1134"/>
        <w:jc w:val="both"/>
        <w:textAlignment w:val="baseline"/>
        <w:rPr>
          <w:rFonts w:ascii="Arial" w:hAnsi="Arial" w:cs="Arial"/>
          <w:sz w:val="20"/>
          <w:szCs w:val="20"/>
        </w:rPr>
      </w:pPr>
    </w:p>
    <w:p w14:paraId="265AFA91" w14:textId="179085D4" w:rsidR="00AE24FD" w:rsidRDefault="00AE24FD" w:rsidP="0050568E">
      <w:pPr>
        <w:numPr>
          <w:ilvl w:val="0"/>
          <w:numId w:val="5"/>
        </w:numPr>
        <w:tabs>
          <w:tab w:val="clear" w:pos="1800"/>
        </w:tabs>
        <w:overflowPunct w:val="0"/>
        <w:autoSpaceDE w:val="0"/>
        <w:autoSpaceDN w:val="0"/>
        <w:adjustRightInd w:val="0"/>
        <w:ind w:left="1134"/>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w:t>
      </w:r>
      <w:r w:rsidR="00AD1373">
        <w:rPr>
          <w:rFonts w:ascii="Arial" w:hAnsi="Arial" w:cs="Arial"/>
          <w:sz w:val="20"/>
          <w:szCs w:val="20"/>
        </w:rPr>
        <w:t>cí potřebných k provedení Díla;</w:t>
      </w:r>
    </w:p>
    <w:p w14:paraId="67FD60E5" w14:textId="77777777" w:rsidR="0050568E" w:rsidRPr="00C23FBE" w:rsidRDefault="0050568E" w:rsidP="0050568E">
      <w:pPr>
        <w:overflowPunct w:val="0"/>
        <w:autoSpaceDE w:val="0"/>
        <w:autoSpaceDN w:val="0"/>
        <w:adjustRightInd w:val="0"/>
        <w:ind w:left="1134"/>
        <w:jc w:val="both"/>
        <w:textAlignment w:val="baseline"/>
        <w:rPr>
          <w:rFonts w:ascii="Arial" w:hAnsi="Arial" w:cs="Arial"/>
          <w:sz w:val="20"/>
          <w:szCs w:val="20"/>
        </w:rPr>
      </w:pPr>
    </w:p>
    <w:p w14:paraId="661EADD5" w14:textId="77777777" w:rsidR="00AE24FD" w:rsidRDefault="00AE24FD" w:rsidP="0050568E">
      <w:pPr>
        <w:numPr>
          <w:ilvl w:val="0"/>
          <w:numId w:val="5"/>
        </w:numPr>
        <w:tabs>
          <w:tab w:val="clear" w:pos="1800"/>
        </w:tabs>
        <w:overflowPunct w:val="0"/>
        <w:autoSpaceDE w:val="0"/>
        <w:autoSpaceDN w:val="0"/>
        <w:adjustRightInd w:val="0"/>
        <w:ind w:left="1134"/>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1E6AC573" w14:textId="77777777" w:rsidR="00AD1373" w:rsidRDefault="00AD1373" w:rsidP="00AD1373">
      <w:pPr>
        <w:overflowPunct w:val="0"/>
        <w:autoSpaceDE w:val="0"/>
        <w:autoSpaceDN w:val="0"/>
        <w:adjustRightInd w:val="0"/>
        <w:ind w:left="1134"/>
        <w:jc w:val="both"/>
        <w:textAlignment w:val="baseline"/>
        <w:rPr>
          <w:rFonts w:ascii="Arial" w:hAnsi="Arial" w:cs="Arial"/>
          <w:sz w:val="20"/>
          <w:szCs w:val="20"/>
        </w:rPr>
      </w:pPr>
    </w:p>
    <w:p w14:paraId="073A5273" w14:textId="5738D2AB" w:rsidR="00820C91" w:rsidRDefault="00AE24FD" w:rsidP="0050568E">
      <w:pPr>
        <w:numPr>
          <w:ilvl w:val="0"/>
          <w:numId w:val="5"/>
        </w:numPr>
        <w:tabs>
          <w:tab w:val="clear" w:pos="1800"/>
        </w:tabs>
        <w:overflowPunct w:val="0"/>
        <w:autoSpaceDE w:val="0"/>
        <w:autoSpaceDN w:val="0"/>
        <w:adjustRightInd w:val="0"/>
        <w:ind w:left="1134"/>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00C73A75">
        <w:rPr>
          <w:rFonts w:ascii="Arial" w:hAnsi="Arial" w:cs="Arial"/>
          <w:sz w:val="20"/>
          <w:szCs w:val="20"/>
        </w:rPr>
        <w:t>;</w:t>
      </w:r>
    </w:p>
    <w:p w14:paraId="7E7B1AB0" w14:textId="77777777" w:rsidR="0050568E" w:rsidRDefault="0050568E" w:rsidP="0050568E">
      <w:pPr>
        <w:overflowPunct w:val="0"/>
        <w:autoSpaceDE w:val="0"/>
        <w:autoSpaceDN w:val="0"/>
        <w:adjustRightInd w:val="0"/>
        <w:ind w:left="1134"/>
        <w:jc w:val="both"/>
        <w:textAlignment w:val="baseline"/>
        <w:rPr>
          <w:rFonts w:ascii="Arial" w:hAnsi="Arial" w:cs="Arial"/>
          <w:sz w:val="20"/>
          <w:szCs w:val="20"/>
        </w:rPr>
      </w:pPr>
    </w:p>
    <w:p w14:paraId="0CF87BFD" w14:textId="769F85FD" w:rsidR="009C6148" w:rsidRDefault="00C80B69" w:rsidP="0050568E">
      <w:pPr>
        <w:numPr>
          <w:ilvl w:val="0"/>
          <w:numId w:val="5"/>
        </w:numPr>
        <w:tabs>
          <w:tab w:val="clear" w:pos="1800"/>
        </w:tabs>
        <w:overflowPunct w:val="0"/>
        <w:autoSpaceDE w:val="0"/>
        <w:autoSpaceDN w:val="0"/>
        <w:adjustRightInd w:val="0"/>
        <w:ind w:left="1134"/>
        <w:jc w:val="both"/>
        <w:textAlignment w:val="baseline"/>
        <w:rPr>
          <w:rFonts w:ascii="Arial" w:hAnsi="Arial" w:cs="Arial"/>
          <w:sz w:val="20"/>
          <w:szCs w:val="20"/>
        </w:rPr>
      </w:pPr>
      <w:r>
        <w:rPr>
          <w:rFonts w:ascii="Arial" w:hAnsi="Arial" w:cs="Arial"/>
          <w:sz w:val="20"/>
          <w:szCs w:val="20"/>
        </w:rPr>
        <w:t>o</w:t>
      </w:r>
      <w:r w:rsidR="006A06DE">
        <w:rPr>
          <w:rFonts w:ascii="Arial" w:hAnsi="Arial" w:cs="Arial"/>
          <w:sz w:val="20"/>
          <w:szCs w:val="20"/>
        </w:rPr>
        <w:t>bstarání jménem Objednatele tzv. „Umožnění trvalého provozu“ dle pravidel PPDS u místně příslušného distributora ČEZ distribuce, a.s. v souladu s</w:t>
      </w:r>
      <w:r w:rsidR="0020480D">
        <w:rPr>
          <w:rFonts w:ascii="Arial" w:hAnsi="Arial" w:cs="Arial"/>
          <w:sz w:val="20"/>
          <w:szCs w:val="20"/>
        </w:rPr>
        <w:t> </w:t>
      </w:r>
      <w:r w:rsidR="006A06DE">
        <w:rPr>
          <w:rFonts w:ascii="Arial" w:hAnsi="Arial" w:cs="Arial"/>
          <w:sz w:val="20"/>
          <w:szCs w:val="20"/>
        </w:rPr>
        <w:t>uzavřen</w:t>
      </w:r>
      <w:r w:rsidR="0020480D">
        <w:rPr>
          <w:rFonts w:ascii="Arial" w:hAnsi="Arial" w:cs="Arial"/>
          <w:sz w:val="20"/>
          <w:szCs w:val="20"/>
        </w:rPr>
        <w:t xml:space="preserve">ou </w:t>
      </w:r>
      <w:r w:rsidR="006A06DE">
        <w:rPr>
          <w:rFonts w:ascii="Arial" w:hAnsi="Arial" w:cs="Arial"/>
          <w:sz w:val="20"/>
          <w:szCs w:val="20"/>
        </w:rPr>
        <w:t>smlouv</w:t>
      </w:r>
      <w:r w:rsidR="0020480D">
        <w:rPr>
          <w:rFonts w:ascii="Arial" w:hAnsi="Arial" w:cs="Arial"/>
          <w:sz w:val="20"/>
          <w:szCs w:val="20"/>
        </w:rPr>
        <w:t>ou</w:t>
      </w:r>
      <w:r w:rsidR="006A06DE">
        <w:rPr>
          <w:rFonts w:ascii="Arial" w:hAnsi="Arial" w:cs="Arial"/>
          <w:sz w:val="20"/>
          <w:szCs w:val="20"/>
        </w:rPr>
        <w:t xml:space="preserve"> o připojení </w:t>
      </w:r>
      <w:r w:rsidRPr="00955FA2">
        <w:rPr>
          <w:rFonts w:ascii="Arial" w:hAnsi="Arial" w:cs="Arial"/>
          <w:sz w:val="20"/>
          <w:szCs w:val="20"/>
        </w:rPr>
        <w:t>24_SOP_01_4122393412</w:t>
      </w:r>
      <w:r w:rsidR="0014444A">
        <w:rPr>
          <w:rFonts w:ascii="Arial" w:hAnsi="Arial" w:cs="Arial"/>
          <w:sz w:val="20"/>
          <w:szCs w:val="20"/>
        </w:rPr>
        <w:t>.</w:t>
      </w:r>
    </w:p>
    <w:p w14:paraId="2226C26C" w14:textId="77777777" w:rsidR="00B223F2" w:rsidRDefault="00B223F2" w:rsidP="00B223F2">
      <w:pPr>
        <w:pStyle w:val="Odstavecseseznamem"/>
        <w:rPr>
          <w:rFonts w:ascii="Arial" w:hAnsi="Arial" w:cs="Arial"/>
          <w:sz w:val="20"/>
          <w:szCs w:val="20"/>
        </w:rPr>
      </w:pPr>
    </w:p>
    <w:p w14:paraId="4FFE41B3" w14:textId="6F8BCAA6" w:rsidR="00820C91" w:rsidRPr="00B223F2" w:rsidRDefault="00820C91" w:rsidP="00B223F2">
      <w:pPr>
        <w:pStyle w:val="Odstavecseseznamem"/>
        <w:numPr>
          <w:ilvl w:val="1"/>
          <w:numId w:val="32"/>
        </w:numPr>
        <w:overflowPunct w:val="0"/>
        <w:autoSpaceDE w:val="0"/>
        <w:autoSpaceDN w:val="0"/>
        <w:adjustRightInd w:val="0"/>
        <w:ind w:left="539" w:hanging="540"/>
        <w:jc w:val="both"/>
        <w:textAlignment w:val="baseline"/>
        <w:rPr>
          <w:rFonts w:ascii="Arial" w:hAnsi="Arial" w:cs="Arial"/>
          <w:sz w:val="20"/>
          <w:szCs w:val="20"/>
        </w:rPr>
      </w:pPr>
      <w:r w:rsidRPr="00B223F2">
        <w:rPr>
          <w:rFonts w:ascii="Arial" w:hAnsi="Arial" w:cs="Arial"/>
          <w:sz w:val="20"/>
          <w:szCs w:val="20"/>
        </w:rPr>
        <w:t>Zhotovitel potvrzuje, že v případě pozdějšího požadavku Objednatele rozšíří (případně zúží) po vzájemné dohodě rozsah Díla o další eventuální práce a dodávky, jež se budou funkčně, věcně, technicky, či technologicky dotýkat Díla. Způsob sjednání případných více (méně) prací je dohodnut v dalších ustanoveních této smlouvy.</w:t>
      </w:r>
    </w:p>
    <w:p w14:paraId="682B43B8" w14:textId="67BF0285" w:rsidR="00820C91" w:rsidRDefault="00820C91" w:rsidP="00820C91">
      <w:pPr>
        <w:jc w:val="both"/>
        <w:rPr>
          <w:rFonts w:ascii="Arial" w:hAnsi="Arial" w:cs="Arial"/>
          <w:sz w:val="18"/>
        </w:rPr>
      </w:pPr>
    </w:p>
    <w:p w14:paraId="5ED1E5EC" w14:textId="77777777" w:rsidR="00820C91" w:rsidRDefault="00820C91" w:rsidP="001500DA">
      <w:pPr>
        <w:overflowPunct w:val="0"/>
        <w:autoSpaceDE w:val="0"/>
        <w:autoSpaceDN w:val="0"/>
        <w:adjustRightInd w:val="0"/>
        <w:spacing w:before="12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Default="00820C91" w:rsidP="000A311E">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77B41AB3" w14:textId="77777777" w:rsidR="000A311E" w:rsidRPr="0049481C" w:rsidRDefault="000A311E" w:rsidP="000A311E">
      <w:pPr>
        <w:overflowPunct w:val="0"/>
        <w:autoSpaceDE w:val="0"/>
        <w:autoSpaceDN w:val="0"/>
        <w:adjustRightInd w:val="0"/>
        <w:jc w:val="center"/>
        <w:textAlignment w:val="baseline"/>
        <w:rPr>
          <w:rFonts w:ascii="Arial" w:hAnsi="Arial" w:cs="Arial"/>
          <w:b/>
          <w:sz w:val="20"/>
          <w:szCs w:val="20"/>
        </w:rPr>
      </w:pPr>
    </w:p>
    <w:p w14:paraId="719EF2AE" w14:textId="7999F9C3"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 xml:space="preserve">V případě rozdílných parametrů stanovených různými technickými normami platí </w:t>
      </w:r>
      <w:r w:rsidR="00C73A75" w:rsidRPr="001D33E9">
        <w:rPr>
          <w:rFonts w:ascii="Arial" w:hAnsi="Arial" w:cs="Arial"/>
          <w:sz w:val="20"/>
          <w:szCs w:val="20"/>
        </w:rPr>
        <w:t>kritérium</w:t>
      </w:r>
      <w:r w:rsidRPr="001D33E9">
        <w:rPr>
          <w:rFonts w:ascii="Arial" w:hAnsi="Arial" w:cs="Arial"/>
          <w:sz w:val="20"/>
          <w:szCs w:val="20"/>
        </w:rPr>
        <w:t xml:space="preserve">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28FF42C1"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w:t>
      </w:r>
      <w:r w:rsidR="00987019">
        <w:rPr>
          <w:rFonts w:ascii="Arial" w:hAnsi="Arial" w:cs="Arial"/>
          <w:sz w:val="20"/>
          <w:szCs w:val="20"/>
        </w:rPr>
        <w:t>Díla</w:t>
      </w:r>
      <w:r w:rsidRPr="00FC2A03">
        <w:rPr>
          <w:rFonts w:ascii="Arial" w:hAnsi="Arial" w:cs="Arial"/>
          <w:sz w:val="20"/>
          <w:szCs w:val="20"/>
        </w:rPr>
        <w:t xml:space="preserve">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2C9D7683"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je povinen zajistit zákonem stanovené a rovněž dohodnuté zkoušky </w:t>
      </w:r>
      <w:r w:rsidR="00987019">
        <w:rPr>
          <w:rFonts w:ascii="Arial" w:hAnsi="Arial" w:cs="Arial"/>
          <w:sz w:val="20"/>
          <w:szCs w:val="20"/>
        </w:rPr>
        <w:t>vyhrazených</w:t>
      </w:r>
      <w:r w:rsidRPr="001D33E9">
        <w:rPr>
          <w:rFonts w:ascii="Arial" w:hAnsi="Arial" w:cs="Arial"/>
          <w:sz w:val="20"/>
          <w:szCs w:val="20"/>
        </w:rPr>
        <w:t xml:space="preserve">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28CDD1BD"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 xml:space="preserve">Zhotovitel je oprávněn realizovat Dílo prostřednictvím svých zaměstnanců, nebo </w:t>
      </w:r>
      <w:r w:rsidR="00C73A75">
        <w:rPr>
          <w:rFonts w:ascii="Arial" w:hAnsi="Arial" w:cs="Arial"/>
          <w:sz w:val="20"/>
          <w:szCs w:val="20"/>
        </w:rPr>
        <w:t>pod</w:t>
      </w:r>
      <w:r w:rsidRPr="002C67F8">
        <w:rPr>
          <w:rFonts w:ascii="Arial" w:hAnsi="Arial" w:cs="Arial"/>
          <w:sz w:val="20"/>
          <w:szCs w:val="20"/>
        </w:rPr>
        <w:t xml:space="preserve">dodavatelů. Zhotovitel nese plnou odpovědnost vůči Objednateli za celé dílo vč. částí realizované </w:t>
      </w:r>
      <w:r w:rsidR="00C73A75">
        <w:rPr>
          <w:rFonts w:ascii="Arial" w:hAnsi="Arial" w:cs="Arial"/>
          <w:sz w:val="20"/>
          <w:szCs w:val="20"/>
        </w:rPr>
        <w:t>pod</w:t>
      </w:r>
      <w:r w:rsidRPr="002C67F8">
        <w:rPr>
          <w:rFonts w:ascii="Arial" w:hAnsi="Arial" w:cs="Arial"/>
          <w:sz w:val="20"/>
          <w:szCs w:val="20"/>
        </w:rPr>
        <w:t>dodavateli. V případě, že Zhotovitel prokazoval v</w:t>
      </w:r>
      <w:r w:rsidR="00AD1373">
        <w:rPr>
          <w:rFonts w:ascii="Arial" w:hAnsi="Arial" w:cs="Arial"/>
          <w:sz w:val="20"/>
          <w:szCs w:val="20"/>
        </w:rPr>
        <w:t xml:space="preserve"> zadávacím</w:t>
      </w:r>
      <w:r w:rsidR="0094225B">
        <w:rPr>
          <w:rFonts w:ascii="Arial" w:hAnsi="Arial" w:cs="Arial"/>
          <w:sz w:val="20"/>
          <w:szCs w:val="20"/>
        </w:rPr>
        <w:t xml:space="preserve"> </w:t>
      </w:r>
      <w:r w:rsidRPr="002C67F8">
        <w:rPr>
          <w:rFonts w:ascii="Arial" w:hAnsi="Arial" w:cs="Arial"/>
          <w:sz w:val="20"/>
          <w:szCs w:val="20"/>
        </w:rPr>
        <w:t xml:space="preserve">řízení kvalifikaci prostřednictvím </w:t>
      </w:r>
      <w:r w:rsidR="00C73A75">
        <w:rPr>
          <w:rFonts w:ascii="Arial" w:hAnsi="Arial" w:cs="Arial"/>
          <w:sz w:val="20"/>
          <w:szCs w:val="20"/>
        </w:rPr>
        <w:t>pod</w:t>
      </w:r>
      <w:r w:rsidRPr="002C67F8">
        <w:rPr>
          <w:rFonts w:ascii="Arial" w:hAnsi="Arial" w:cs="Arial"/>
          <w:sz w:val="20"/>
          <w:szCs w:val="20"/>
        </w:rPr>
        <w:t xml:space="preserve">dodavatele, je </w:t>
      </w:r>
      <w:r w:rsidRPr="002C67F8">
        <w:rPr>
          <w:rFonts w:ascii="Arial" w:hAnsi="Arial" w:cs="Arial"/>
          <w:sz w:val="20"/>
          <w:szCs w:val="20"/>
        </w:rPr>
        <w:lastRenderedPageBreak/>
        <w:t xml:space="preserve">jeho změna možná pouze ve výjimečných případech a se souhlasem Objednatele. Nový </w:t>
      </w:r>
      <w:r w:rsidR="00C73A75">
        <w:rPr>
          <w:rFonts w:ascii="Arial" w:hAnsi="Arial" w:cs="Arial"/>
          <w:sz w:val="20"/>
          <w:szCs w:val="20"/>
        </w:rPr>
        <w:t>pod</w:t>
      </w:r>
      <w:r w:rsidRPr="002C67F8">
        <w:rPr>
          <w:rFonts w:ascii="Arial" w:hAnsi="Arial" w:cs="Arial"/>
          <w:sz w:val="20"/>
          <w:szCs w:val="20"/>
        </w:rPr>
        <w:t>dodavatel musí splňovat kvalifikaci minimálně v rozsahu, v jakém byla prokázána v</w:t>
      </w:r>
      <w:r w:rsidR="00AD1373">
        <w:rPr>
          <w:rFonts w:ascii="Arial" w:hAnsi="Arial" w:cs="Arial"/>
          <w:sz w:val="20"/>
          <w:szCs w:val="20"/>
        </w:rPr>
        <w:t xml:space="preserve"> zadávacím</w:t>
      </w:r>
      <w:r w:rsidR="0094225B">
        <w:rPr>
          <w:rFonts w:ascii="Arial" w:hAnsi="Arial" w:cs="Arial"/>
          <w:sz w:val="20"/>
          <w:szCs w:val="20"/>
        </w:rPr>
        <w:t xml:space="preserve"> </w:t>
      </w:r>
      <w:r w:rsidRPr="002C67F8">
        <w:rPr>
          <w:rFonts w:ascii="Arial" w:hAnsi="Arial" w:cs="Arial"/>
          <w:sz w:val="20"/>
          <w:szCs w:val="20"/>
        </w:rPr>
        <w:t>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si k realizaci Díla sám na vlastní náklady zajistí</w:t>
      </w:r>
      <w:r w:rsidR="00F9192C">
        <w:rPr>
          <w:rFonts w:ascii="Arial" w:hAnsi="Arial" w:cs="Arial"/>
          <w:sz w:val="20"/>
          <w:szCs w:val="20"/>
        </w:rPr>
        <w:t xml:space="preserve"> potřebné nářadí, techniku, měři</w:t>
      </w:r>
      <w:r>
        <w:rPr>
          <w:rFonts w:ascii="Arial" w:hAnsi="Arial" w:cs="Arial"/>
          <w:sz w:val="20"/>
          <w:szCs w:val="20"/>
        </w:rPr>
        <w:t>cí přístroje, veškerý stavební materiál a montážní materiál, včetně jejich dopravy na staveniště.</w:t>
      </w:r>
    </w:p>
    <w:p w14:paraId="50E3392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8150050" w14:textId="60E4368A"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Objednatel je povinen Zhotoviteli zajistit v Místě provedení Díla napojení na zdroj elektrické energie (</w:t>
      </w:r>
      <w:r w:rsidR="00987019">
        <w:rPr>
          <w:rFonts w:ascii="Arial" w:hAnsi="Arial" w:cs="Arial"/>
          <w:sz w:val="20"/>
          <w:szCs w:val="20"/>
        </w:rPr>
        <w:t>23</w:t>
      </w:r>
      <w:r>
        <w:rPr>
          <w:rFonts w:ascii="Arial" w:hAnsi="Arial" w:cs="Arial"/>
          <w:sz w:val="20"/>
          <w:szCs w:val="20"/>
        </w:rPr>
        <w:t xml:space="preserve">0 V, </w:t>
      </w:r>
      <w:r w:rsidR="00987019">
        <w:rPr>
          <w:rFonts w:ascii="Arial" w:hAnsi="Arial" w:cs="Arial"/>
          <w:sz w:val="20"/>
          <w:szCs w:val="20"/>
        </w:rPr>
        <w:t>400</w:t>
      </w:r>
      <w:r>
        <w:rPr>
          <w:rFonts w:ascii="Arial" w:hAnsi="Arial" w:cs="Arial"/>
          <w:sz w:val="20"/>
          <w:szCs w:val="20"/>
        </w:rPr>
        <w:t xml:space="preserve"> V) a studené vody. Náklady spotřeby el. energie a vody v souvislosti s realizací Díla ponese </w:t>
      </w:r>
      <w:r w:rsidR="00987019">
        <w:rPr>
          <w:rFonts w:ascii="Arial" w:hAnsi="Arial" w:cs="Arial"/>
          <w:sz w:val="20"/>
          <w:szCs w:val="20"/>
        </w:rPr>
        <w:t>Objednatel</w:t>
      </w:r>
      <w:r>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22A33864"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w:t>
      </w:r>
      <w:r w:rsidR="00146845">
        <w:rPr>
          <w:rFonts w:ascii="Arial" w:hAnsi="Arial" w:cs="Arial"/>
          <w:sz w:val="20"/>
          <w:szCs w:val="20"/>
        </w:rPr>
        <w:t>předat</w:t>
      </w:r>
      <w:r w:rsidRPr="0085053F">
        <w:rPr>
          <w:rFonts w:ascii="Arial" w:hAnsi="Arial" w:cs="Arial"/>
          <w:sz w:val="20"/>
          <w:szCs w:val="20"/>
        </w:rPr>
        <w:t xml:space="preserve"> veškerý odpad, zbytky stavebního materiálu, nátěrových hmot, chemických směsí apod. výlučně </w:t>
      </w:r>
      <w:r w:rsidR="00146845">
        <w:rPr>
          <w:rFonts w:ascii="Arial" w:hAnsi="Arial" w:cs="Arial"/>
          <w:sz w:val="20"/>
          <w:szCs w:val="20"/>
        </w:rPr>
        <w:t>osobě oprávněné nakládat s odpady</w:t>
      </w:r>
      <w:r w:rsidRPr="0085053F">
        <w:rPr>
          <w:rFonts w:ascii="Arial" w:hAnsi="Arial" w:cs="Arial"/>
          <w:sz w:val="20"/>
          <w:szCs w:val="20"/>
        </w:rPr>
        <w:t xml:space="preserve">,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739A0BC6" w14:textId="77777777" w:rsidR="005B02FB" w:rsidRDefault="005B02FB" w:rsidP="005B02FB">
      <w:pPr>
        <w:overflowPunct w:val="0"/>
        <w:autoSpaceDE w:val="0"/>
        <w:autoSpaceDN w:val="0"/>
        <w:adjustRightInd w:val="0"/>
        <w:ind w:left="540"/>
        <w:jc w:val="both"/>
        <w:textAlignment w:val="baseline"/>
        <w:rPr>
          <w:rFonts w:ascii="Arial" w:hAnsi="Arial" w:cs="Arial"/>
          <w:sz w:val="20"/>
          <w:szCs w:val="20"/>
        </w:rPr>
      </w:pPr>
    </w:p>
    <w:p w14:paraId="607EE26D" w14:textId="1959074A" w:rsidR="005B02FB" w:rsidRPr="005B02FB" w:rsidRDefault="005B02FB" w:rsidP="005B02FB">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5B02FB">
        <w:rPr>
          <w:rFonts w:ascii="Arial" w:hAnsi="Arial" w:cs="Arial"/>
          <w:sz w:val="20"/>
          <w:szCs w:val="20"/>
        </w:rPr>
        <w:t>Objednatel si vyhrazuje právo jednostranně odstoupit od smlouvy, popř. upravit rozsah díla dle této smlouvy nebo odložit provedení díla, popř. jeho části na pozdější dobu, a to bez nároku na odstupné, na smluvní pokutu, na náhradu škody nebo ušlého zisku pro kteroukoliv smluvní stranu.</w:t>
      </w:r>
    </w:p>
    <w:p w14:paraId="53BBC88C" w14:textId="77777777" w:rsidR="0050568E" w:rsidRDefault="0050568E"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1500DA">
      <w:pPr>
        <w:overflowPunct w:val="0"/>
        <w:autoSpaceDE w:val="0"/>
        <w:autoSpaceDN w:val="0"/>
        <w:adjustRightInd w:val="0"/>
        <w:spacing w:before="120"/>
        <w:jc w:val="center"/>
        <w:textAlignment w:val="baseline"/>
        <w:rPr>
          <w:rFonts w:ascii="Arial" w:hAnsi="Arial"/>
          <w:sz w:val="20"/>
          <w:szCs w:val="20"/>
        </w:rPr>
      </w:pPr>
      <w:r>
        <w:rPr>
          <w:rFonts w:ascii="Arial" w:hAnsi="Arial"/>
          <w:sz w:val="20"/>
          <w:szCs w:val="20"/>
        </w:rPr>
        <w:t>Část V.</w:t>
      </w:r>
    </w:p>
    <w:p w14:paraId="10202342" w14:textId="77777777" w:rsidR="00820C91" w:rsidRDefault="00820C91" w:rsidP="000A311E">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537140A8" w14:textId="77777777" w:rsidR="000A311E" w:rsidRPr="00860908" w:rsidRDefault="000A311E" w:rsidP="000A311E">
      <w:pPr>
        <w:overflowPunct w:val="0"/>
        <w:autoSpaceDE w:val="0"/>
        <w:autoSpaceDN w:val="0"/>
        <w:adjustRightInd w:val="0"/>
        <w:jc w:val="center"/>
        <w:textAlignment w:val="baseline"/>
        <w:rPr>
          <w:rFonts w:ascii="Arial" w:hAnsi="Arial"/>
          <w:b/>
          <w:sz w:val="20"/>
          <w:szCs w:val="20"/>
        </w:rPr>
      </w:pPr>
    </w:p>
    <w:p w14:paraId="50841F22" w14:textId="5475DE56" w:rsidR="00820C91" w:rsidRDefault="008168B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w:t>
      </w:r>
      <w:r w:rsidRPr="00F27BEC">
        <w:rPr>
          <w:rFonts w:ascii="Arial" w:hAnsi="Arial" w:cs="Arial"/>
          <w:sz w:val="20"/>
          <w:szCs w:val="20"/>
        </w:rPr>
        <w:t>smlouvy</w:t>
      </w:r>
      <w:r w:rsidR="00E8211E">
        <w:rPr>
          <w:rFonts w:ascii="Arial" w:hAnsi="Arial" w:cs="Arial"/>
          <w:sz w:val="20"/>
          <w:szCs w:val="20"/>
        </w:rPr>
        <w:t xml:space="preserve"> </w:t>
      </w:r>
      <w:r w:rsidR="00F4130F">
        <w:rPr>
          <w:rFonts w:ascii="Arial" w:hAnsi="Arial" w:cs="Arial"/>
          <w:sz w:val="20"/>
          <w:szCs w:val="20"/>
        </w:rPr>
        <w:t xml:space="preserve">do </w:t>
      </w:r>
      <w:r w:rsidR="0035363B">
        <w:rPr>
          <w:rFonts w:ascii="Arial" w:hAnsi="Arial" w:cs="Arial"/>
          <w:b/>
          <w:bCs/>
          <w:sz w:val="20"/>
          <w:szCs w:val="20"/>
        </w:rPr>
        <w:t>5 dnů od výzvy Objednatele k předání a převzetí staveniště</w:t>
      </w:r>
      <w:r w:rsidR="00B25AEC">
        <w:rPr>
          <w:rFonts w:ascii="Arial" w:hAnsi="Arial" w:cs="Arial"/>
          <w:b/>
          <w:bCs/>
          <w:sz w:val="20"/>
          <w:szCs w:val="20"/>
        </w:rPr>
        <w:t>,</w:t>
      </w:r>
      <w:r w:rsidR="00F4130F">
        <w:rPr>
          <w:rFonts w:ascii="Arial" w:hAnsi="Arial" w:cs="Arial"/>
          <w:b/>
          <w:bCs/>
          <w:sz w:val="20"/>
          <w:szCs w:val="20"/>
        </w:rPr>
        <w:t xml:space="preserve"> pokud se smluvní strany nedohodnou jinak</w:t>
      </w:r>
      <w:r w:rsidR="00B25AEC">
        <w:rPr>
          <w:rFonts w:ascii="Arial" w:hAnsi="Arial" w:cs="Arial"/>
          <w:b/>
          <w:bCs/>
          <w:sz w:val="20"/>
          <w:szCs w:val="20"/>
        </w:rPr>
        <w:t>.</w:t>
      </w:r>
      <w:r w:rsidRPr="00F27BEC">
        <w:rPr>
          <w:rFonts w:ascii="Arial" w:hAnsi="Arial" w:cs="Arial"/>
          <w:sz w:val="20"/>
          <w:szCs w:val="20"/>
        </w:rPr>
        <w:t xml:space="preserve"> Staveniště</w:t>
      </w:r>
      <w:r w:rsidRPr="009D32AE">
        <w:rPr>
          <w:rFonts w:ascii="Arial" w:hAnsi="Arial" w:cs="Arial"/>
          <w:sz w:val="20"/>
          <w:szCs w:val="20"/>
        </w:rPr>
        <w:t xml:space="preserve"> se považuje za způsobilé pro zahájení a provádění Díla,</w:t>
      </w:r>
      <w:r w:rsidRPr="00A12B9E">
        <w:rPr>
          <w:rFonts w:ascii="Arial" w:hAnsi="Arial" w:cs="Arial"/>
          <w:sz w:val="20"/>
          <w:szCs w:val="20"/>
        </w:rPr>
        <w:t xml:space="preserve"> pokud splňuje požadavky </w:t>
      </w:r>
      <w:r>
        <w:rPr>
          <w:rFonts w:ascii="Arial" w:hAnsi="Arial" w:cs="Arial"/>
          <w:sz w:val="20"/>
          <w:szCs w:val="20"/>
        </w:rPr>
        <w:t xml:space="preserve">sjednané v čl. 6.1 této smlouvy. </w:t>
      </w:r>
      <w:r w:rsidRPr="00A12B9E">
        <w:rPr>
          <w:rFonts w:ascii="Arial" w:hAnsi="Arial" w:cs="Arial"/>
          <w:sz w:val="20"/>
          <w:szCs w:val="20"/>
        </w:rPr>
        <w:t>Smluv</w:t>
      </w:r>
      <w:r>
        <w:rPr>
          <w:rFonts w:ascii="Arial" w:hAnsi="Arial" w:cs="Arial"/>
          <w:sz w:val="20"/>
          <w:szCs w:val="20"/>
        </w:rPr>
        <w:t>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Pr="00207BEF">
        <w:rPr>
          <w:rFonts w:ascii="Arial" w:hAnsi="Arial" w:cs="Arial"/>
          <w:b/>
          <w:sz w:val="20"/>
          <w:szCs w:val="20"/>
        </w:rPr>
        <w:t>Den zahájení provádění Díla</w:t>
      </w:r>
      <w:r>
        <w:rPr>
          <w:rFonts w:ascii="Arial" w:hAnsi="Arial" w:cs="Arial"/>
          <w:sz w:val="20"/>
          <w:szCs w:val="20"/>
        </w:rPr>
        <w:t>“)</w:t>
      </w:r>
      <w:r w:rsidR="00820C91">
        <w:rPr>
          <w:rFonts w:ascii="Arial" w:hAnsi="Arial" w:cs="Arial"/>
          <w:sz w:val="20"/>
          <w:szCs w:val="20"/>
        </w:rPr>
        <w:t>.</w:t>
      </w:r>
    </w:p>
    <w:p w14:paraId="77AB49DE" w14:textId="77777777" w:rsidR="00820C91" w:rsidRDefault="00820C91" w:rsidP="00820C91">
      <w:pPr>
        <w:jc w:val="both"/>
        <w:rPr>
          <w:rFonts w:ascii="Arial" w:hAnsi="Arial" w:cs="Arial"/>
          <w:sz w:val="20"/>
          <w:szCs w:val="20"/>
        </w:rPr>
      </w:pPr>
    </w:p>
    <w:p w14:paraId="013DC6C8" w14:textId="3FC5ED53" w:rsidR="00820C91" w:rsidRPr="00495DF7" w:rsidRDefault="008168B1" w:rsidP="00820C91">
      <w:pPr>
        <w:numPr>
          <w:ilvl w:val="1"/>
          <w:numId w:val="6"/>
        </w:numPr>
        <w:tabs>
          <w:tab w:val="clear" w:pos="360"/>
          <w:tab w:val="num" w:pos="540"/>
        </w:tabs>
        <w:ind w:left="540" w:hanging="540"/>
        <w:jc w:val="both"/>
        <w:rPr>
          <w:rFonts w:ascii="Arial" w:hAnsi="Arial" w:cs="Arial"/>
          <w:b/>
          <w:sz w:val="20"/>
          <w:szCs w:val="20"/>
        </w:rPr>
      </w:pPr>
      <w:r w:rsidRPr="00495DF7">
        <w:rPr>
          <w:rFonts w:ascii="Arial" w:hAnsi="Arial" w:cs="Arial"/>
          <w:sz w:val="20"/>
          <w:szCs w:val="20"/>
        </w:rPr>
        <w:t xml:space="preserve">Zhotovitel se zavazuje Dílo vymezené touto smlouvou provést a dokončené předat Objednateli nejpozději do </w:t>
      </w:r>
      <w:r w:rsidR="0035363B">
        <w:rPr>
          <w:rFonts w:ascii="Arial" w:hAnsi="Arial" w:cs="Arial"/>
          <w:b/>
          <w:sz w:val="20"/>
          <w:szCs w:val="20"/>
        </w:rPr>
        <w:t>6</w:t>
      </w:r>
      <w:r w:rsidR="007171CE" w:rsidRPr="00495DF7">
        <w:rPr>
          <w:rFonts w:ascii="Arial" w:hAnsi="Arial" w:cs="Arial"/>
          <w:b/>
          <w:sz w:val="20"/>
          <w:szCs w:val="20"/>
        </w:rPr>
        <w:t xml:space="preserve"> měsíců od převzetí staveniště</w:t>
      </w:r>
      <w:r w:rsidR="0001793A" w:rsidRPr="00495DF7">
        <w:rPr>
          <w:rFonts w:ascii="Arial" w:hAnsi="Arial" w:cs="Arial"/>
          <w:b/>
          <w:sz w:val="20"/>
          <w:szCs w:val="20"/>
        </w:rPr>
        <w:t>.</w:t>
      </w:r>
      <w:r w:rsidR="00820C91" w:rsidRPr="00495DF7">
        <w:rPr>
          <w:rFonts w:ascii="Arial" w:hAnsi="Arial" w:cs="Arial"/>
          <w:b/>
          <w:sz w:val="20"/>
          <w:szCs w:val="20"/>
        </w:rPr>
        <w:t xml:space="preserve"> </w:t>
      </w:r>
    </w:p>
    <w:p w14:paraId="39FFA752" w14:textId="77777777" w:rsidR="00820C91" w:rsidRDefault="00820C91" w:rsidP="00820C91">
      <w:pPr>
        <w:jc w:val="both"/>
        <w:rPr>
          <w:rFonts w:ascii="Arial" w:hAnsi="Arial" w:cs="Arial"/>
          <w:sz w:val="20"/>
          <w:szCs w:val="20"/>
        </w:rPr>
      </w:pPr>
    </w:p>
    <w:p w14:paraId="1FC2C544" w14:textId="3F06BAA2"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lastRenderedPageBreak/>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1500DA">
      <w:pPr>
        <w:spacing w:before="120"/>
        <w:jc w:val="center"/>
        <w:rPr>
          <w:rFonts w:ascii="Arial" w:hAnsi="Arial" w:cs="Arial"/>
          <w:sz w:val="20"/>
          <w:szCs w:val="20"/>
        </w:rPr>
      </w:pPr>
      <w:r>
        <w:rPr>
          <w:rFonts w:ascii="Arial" w:hAnsi="Arial" w:cs="Arial"/>
          <w:sz w:val="20"/>
          <w:szCs w:val="20"/>
        </w:rPr>
        <w:t>Část VI.</w:t>
      </w:r>
    </w:p>
    <w:p w14:paraId="469E35AC" w14:textId="77777777" w:rsidR="00820C91" w:rsidRDefault="00820C91" w:rsidP="000A311E">
      <w:pPr>
        <w:jc w:val="center"/>
        <w:rPr>
          <w:rFonts w:ascii="Arial" w:hAnsi="Arial" w:cs="Arial"/>
          <w:b/>
          <w:sz w:val="20"/>
          <w:szCs w:val="20"/>
        </w:rPr>
      </w:pPr>
      <w:r>
        <w:rPr>
          <w:rFonts w:ascii="Arial" w:hAnsi="Arial" w:cs="Arial"/>
          <w:b/>
          <w:sz w:val="20"/>
          <w:szCs w:val="20"/>
        </w:rPr>
        <w:t>Staveniště</w:t>
      </w:r>
    </w:p>
    <w:p w14:paraId="3ACA6225" w14:textId="77777777" w:rsidR="000A311E" w:rsidRPr="00E125DC" w:rsidRDefault="000A311E" w:rsidP="000A311E">
      <w:pPr>
        <w:jc w:val="center"/>
        <w:rPr>
          <w:rFonts w:ascii="Arial" w:hAnsi="Arial" w:cs="Arial"/>
          <w:b/>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55B27E53" w14:textId="580791BF" w:rsidR="00327137" w:rsidRDefault="00F9192C" w:rsidP="00FD47C4">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3650184" w14:textId="77777777" w:rsidR="006A06DE" w:rsidRPr="002C67F8" w:rsidRDefault="006A06DE" w:rsidP="008246E4">
      <w:pPr>
        <w:tabs>
          <w:tab w:val="num" w:pos="4329"/>
        </w:tabs>
        <w:jc w:val="both"/>
        <w:rPr>
          <w:rFonts w:ascii="Arial" w:hAnsi="Arial" w:cs="Arial"/>
          <w:sz w:val="20"/>
          <w:szCs w:val="20"/>
        </w:rPr>
      </w:pPr>
    </w:p>
    <w:p w14:paraId="34827FC5" w14:textId="77777777" w:rsidR="00F9192C" w:rsidRPr="006A06DE" w:rsidRDefault="00F9192C" w:rsidP="006A06DE">
      <w:pPr>
        <w:numPr>
          <w:ilvl w:val="1"/>
          <w:numId w:val="7"/>
        </w:numPr>
        <w:tabs>
          <w:tab w:val="num" w:pos="540"/>
        </w:tabs>
        <w:ind w:left="540" w:hanging="540"/>
        <w:jc w:val="both"/>
        <w:rPr>
          <w:rFonts w:ascii="Arial" w:hAnsi="Arial" w:cs="Arial"/>
          <w:sz w:val="20"/>
          <w:szCs w:val="20"/>
        </w:rPr>
      </w:pPr>
      <w:r w:rsidRPr="006A06DE">
        <w:rPr>
          <w:rFonts w:ascii="Arial" w:hAnsi="Arial" w:cs="Arial"/>
          <w:sz w:val="20"/>
          <w:szCs w:val="20"/>
        </w:rPr>
        <w:t>Zhotovitel je povinen odstranit zařízení staveniště do tří pracovních dnů po řádném předání a převzetí díla.</w:t>
      </w:r>
    </w:p>
    <w:p w14:paraId="661AF72A" w14:textId="77777777" w:rsidR="00D43394" w:rsidRDefault="00D43394" w:rsidP="00820C91">
      <w:pPr>
        <w:jc w:val="both"/>
        <w:rPr>
          <w:rFonts w:ascii="Arial" w:hAnsi="Arial" w:cs="Arial"/>
          <w:sz w:val="20"/>
          <w:szCs w:val="20"/>
        </w:rPr>
      </w:pPr>
    </w:p>
    <w:p w14:paraId="5C78652A" w14:textId="77777777" w:rsidR="000A311E" w:rsidRDefault="000A311E" w:rsidP="00820C91">
      <w:pPr>
        <w:jc w:val="both"/>
        <w:rPr>
          <w:rFonts w:ascii="Arial" w:hAnsi="Arial" w:cs="Arial"/>
          <w:sz w:val="20"/>
          <w:szCs w:val="20"/>
        </w:rPr>
      </w:pPr>
    </w:p>
    <w:p w14:paraId="11CDDFC4" w14:textId="77777777" w:rsidR="000A311E" w:rsidRDefault="000A311E" w:rsidP="00820C91">
      <w:pPr>
        <w:jc w:val="both"/>
        <w:rPr>
          <w:rFonts w:ascii="Arial" w:hAnsi="Arial" w:cs="Arial"/>
          <w:sz w:val="20"/>
          <w:szCs w:val="20"/>
        </w:rPr>
      </w:pPr>
    </w:p>
    <w:p w14:paraId="220E2989" w14:textId="77777777" w:rsidR="000A311E" w:rsidRDefault="000A311E" w:rsidP="00820C91">
      <w:pPr>
        <w:jc w:val="both"/>
        <w:rPr>
          <w:rFonts w:ascii="Arial" w:hAnsi="Arial" w:cs="Arial"/>
          <w:sz w:val="20"/>
          <w:szCs w:val="20"/>
        </w:rPr>
      </w:pPr>
    </w:p>
    <w:p w14:paraId="180173E0" w14:textId="77777777" w:rsidR="00820C91" w:rsidRPr="004C4EF4" w:rsidRDefault="00820C91" w:rsidP="001500DA">
      <w:pPr>
        <w:spacing w:before="120"/>
        <w:jc w:val="center"/>
        <w:rPr>
          <w:rFonts w:ascii="Arial" w:hAnsi="Arial" w:cs="Arial"/>
          <w:sz w:val="20"/>
          <w:szCs w:val="20"/>
        </w:rPr>
      </w:pPr>
      <w:r w:rsidRPr="004C4EF4">
        <w:rPr>
          <w:rFonts w:ascii="Arial" w:hAnsi="Arial" w:cs="Arial"/>
          <w:sz w:val="20"/>
          <w:szCs w:val="20"/>
        </w:rPr>
        <w:lastRenderedPageBreak/>
        <w:t>Část VII.</w:t>
      </w:r>
    </w:p>
    <w:p w14:paraId="0AC7270E" w14:textId="77777777" w:rsidR="00820C91" w:rsidRDefault="00820C91" w:rsidP="000A311E">
      <w:pPr>
        <w:jc w:val="center"/>
        <w:rPr>
          <w:rFonts w:ascii="Arial" w:hAnsi="Arial" w:cs="Arial"/>
          <w:b/>
          <w:sz w:val="20"/>
          <w:szCs w:val="20"/>
        </w:rPr>
      </w:pPr>
      <w:r w:rsidRPr="004C4EF4">
        <w:rPr>
          <w:rFonts w:ascii="Arial" w:hAnsi="Arial" w:cs="Arial"/>
          <w:b/>
          <w:sz w:val="20"/>
          <w:szCs w:val="20"/>
        </w:rPr>
        <w:t>Stavební deník</w:t>
      </w:r>
    </w:p>
    <w:p w14:paraId="0123FB9D" w14:textId="77777777" w:rsidR="000A311E" w:rsidRPr="00743A7B" w:rsidRDefault="000A311E" w:rsidP="000A311E">
      <w:pPr>
        <w:jc w:val="center"/>
        <w:rPr>
          <w:rFonts w:ascii="Arial" w:hAnsi="Arial" w:cs="Arial"/>
          <w:b/>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0508E603"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 xml:space="preserve">stavebním dozorem Objednatele je důkazem o zapsané skutečnosti a podkladem pro </w:t>
      </w:r>
      <w:r w:rsidR="00FD47C4" w:rsidRPr="00C23FBE">
        <w:rPr>
          <w:rFonts w:ascii="Arial" w:hAnsi="Arial" w:cs="Arial"/>
          <w:sz w:val="20"/>
          <w:szCs w:val="20"/>
        </w:rPr>
        <w:t>eventuální</w:t>
      </w:r>
      <w:r w:rsidRPr="00C23FBE">
        <w:rPr>
          <w:rFonts w:ascii="Arial" w:hAnsi="Arial" w:cs="Arial"/>
          <w:sz w:val="20"/>
          <w:szCs w:val="20"/>
        </w:rPr>
        <w:t xml:space="preserve"> smluvní úpravy.</w:t>
      </w:r>
    </w:p>
    <w:p w14:paraId="07B0F9D0" w14:textId="77777777" w:rsidR="00820C91" w:rsidRDefault="00820C91" w:rsidP="00FD4B3F">
      <w:pPr>
        <w:ind w:left="540"/>
        <w:jc w:val="both"/>
        <w:rPr>
          <w:rFonts w:ascii="Arial" w:hAnsi="Arial" w:cs="Arial"/>
          <w:sz w:val="20"/>
          <w:szCs w:val="20"/>
        </w:rPr>
      </w:pPr>
    </w:p>
    <w:p w14:paraId="2B6C5085" w14:textId="6262E15E"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1500DA">
      <w:pPr>
        <w:spacing w:before="120"/>
        <w:jc w:val="center"/>
        <w:rPr>
          <w:rFonts w:ascii="Arial" w:hAnsi="Arial" w:cs="Arial"/>
          <w:sz w:val="20"/>
          <w:szCs w:val="20"/>
        </w:rPr>
      </w:pPr>
      <w:r>
        <w:rPr>
          <w:rFonts w:ascii="Arial" w:hAnsi="Arial" w:cs="Arial"/>
          <w:sz w:val="20"/>
          <w:szCs w:val="20"/>
        </w:rPr>
        <w:t>Část VIII.</w:t>
      </w:r>
    </w:p>
    <w:p w14:paraId="68532642" w14:textId="77777777" w:rsidR="00820C91" w:rsidRDefault="00820C91" w:rsidP="000A311E">
      <w:pPr>
        <w:jc w:val="center"/>
        <w:rPr>
          <w:rFonts w:ascii="Arial" w:hAnsi="Arial" w:cs="Arial"/>
          <w:b/>
          <w:sz w:val="20"/>
          <w:szCs w:val="20"/>
        </w:rPr>
      </w:pPr>
      <w:r w:rsidRPr="009608B5">
        <w:rPr>
          <w:rFonts w:ascii="Arial" w:hAnsi="Arial" w:cs="Arial"/>
          <w:b/>
          <w:sz w:val="20"/>
          <w:szCs w:val="20"/>
        </w:rPr>
        <w:t>Zkoušky</w:t>
      </w:r>
    </w:p>
    <w:p w14:paraId="145C439D" w14:textId="77777777" w:rsidR="000A311E" w:rsidRPr="009608B5" w:rsidRDefault="000A311E" w:rsidP="000A311E">
      <w:pPr>
        <w:jc w:val="center"/>
        <w:rPr>
          <w:rFonts w:ascii="Arial" w:hAnsi="Arial" w:cs="Arial"/>
          <w:b/>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faxem)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02C24B91"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w:t>
      </w:r>
      <w:r w:rsidR="00FD47C4" w:rsidRPr="002F4C5A">
        <w:rPr>
          <w:rFonts w:ascii="Arial" w:hAnsi="Arial" w:cs="Arial"/>
          <w:sz w:val="20"/>
          <w:szCs w:val="20"/>
        </w:rPr>
        <w:t>osvědčení – certifikát</w:t>
      </w:r>
      <w:r w:rsidRPr="002F4C5A">
        <w:rPr>
          <w:rFonts w:ascii="Arial" w:hAnsi="Arial" w:cs="Arial"/>
          <w:sz w:val="20"/>
          <w:szCs w:val="20"/>
        </w:rPr>
        <w:t>. Nebud</w:t>
      </w:r>
      <w:r w:rsidR="00040C60">
        <w:rPr>
          <w:rFonts w:ascii="Arial" w:hAnsi="Arial" w:cs="Arial"/>
          <w:sz w:val="20"/>
          <w:szCs w:val="20"/>
        </w:rPr>
        <w:t>e</w:t>
      </w:r>
      <w:r w:rsidRPr="002F4C5A">
        <w:rPr>
          <w:rFonts w:ascii="Arial" w:hAnsi="Arial" w:cs="Arial"/>
          <w:sz w:val="20"/>
          <w:szCs w:val="20"/>
        </w:rPr>
        <w:t xml:space="preserve">-li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4961BF14"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lastRenderedPageBreak/>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bude mít Zhotovitel právo neprodleně připravit náhradní řešení, směřující co nejvíce k zadanému cíli. Náhradní řešení bude podrobeno 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w:t>
      </w:r>
      <w:r w:rsidR="00FD47C4" w:rsidRPr="002F4C5A">
        <w:rPr>
          <w:rFonts w:ascii="Arial" w:hAnsi="Arial" w:cs="Arial"/>
          <w:sz w:val="20"/>
          <w:szCs w:val="20"/>
        </w:rPr>
        <w:t>úspěšn</w:t>
      </w:r>
      <w:r w:rsidR="00FD47C4">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B3D087F" w14:textId="77777777" w:rsidR="00787A54" w:rsidRDefault="00787A54" w:rsidP="00820C91">
      <w:pPr>
        <w:tabs>
          <w:tab w:val="left" w:pos="540"/>
        </w:tabs>
        <w:jc w:val="both"/>
        <w:rPr>
          <w:rFonts w:ascii="Arial" w:hAnsi="Arial" w:cs="Arial"/>
          <w:sz w:val="20"/>
          <w:szCs w:val="20"/>
        </w:rPr>
      </w:pPr>
    </w:p>
    <w:p w14:paraId="59D6EF84" w14:textId="77777777" w:rsidR="00820C91" w:rsidRDefault="00820C91" w:rsidP="001500DA">
      <w:pPr>
        <w:tabs>
          <w:tab w:val="left" w:pos="540"/>
        </w:tabs>
        <w:spacing w:before="120"/>
        <w:jc w:val="center"/>
        <w:rPr>
          <w:rFonts w:ascii="Arial" w:hAnsi="Arial" w:cs="Arial"/>
          <w:sz w:val="20"/>
          <w:szCs w:val="20"/>
        </w:rPr>
      </w:pPr>
      <w:r>
        <w:rPr>
          <w:rFonts w:ascii="Arial" w:hAnsi="Arial" w:cs="Arial"/>
          <w:sz w:val="20"/>
          <w:szCs w:val="20"/>
        </w:rPr>
        <w:t>Část IX.</w:t>
      </w:r>
    </w:p>
    <w:p w14:paraId="25AF752B" w14:textId="77777777" w:rsidR="00820C91" w:rsidRDefault="00820C91" w:rsidP="000A311E">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329AA585" w14:textId="77777777" w:rsidR="000A311E" w:rsidRPr="005E4B91" w:rsidRDefault="000A311E" w:rsidP="000A311E">
      <w:pPr>
        <w:tabs>
          <w:tab w:val="left" w:pos="540"/>
        </w:tabs>
        <w:jc w:val="center"/>
        <w:rPr>
          <w:rFonts w:ascii="Arial" w:hAnsi="Arial" w:cs="Arial"/>
          <w:b/>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50568E">
      <w:pPr>
        <w:numPr>
          <w:ilvl w:val="0"/>
          <w:numId w:val="10"/>
        </w:numPr>
        <w:tabs>
          <w:tab w:val="clear" w:pos="1776"/>
          <w:tab w:val="num" w:pos="1440"/>
        </w:tabs>
        <w:ind w:left="1134"/>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50568E">
      <w:pPr>
        <w:ind w:left="1134"/>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50568E">
      <w:pPr>
        <w:numPr>
          <w:ilvl w:val="0"/>
          <w:numId w:val="10"/>
        </w:numPr>
        <w:tabs>
          <w:tab w:val="clear" w:pos="1776"/>
          <w:tab w:val="num" w:pos="1440"/>
        </w:tabs>
        <w:ind w:left="1134"/>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50568E">
      <w:pPr>
        <w:ind w:left="1134"/>
        <w:jc w:val="both"/>
        <w:rPr>
          <w:rFonts w:ascii="Arial" w:hAnsi="Arial"/>
          <w:sz w:val="20"/>
          <w:szCs w:val="20"/>
        </w:rPr>
      </w:pPr>
    </w:p>
    <w:p w14:paraId="54105B21" w14:textId="197B286B" w:rsidR="00820C91" w:rsidRPr="007C2982" w:rsidRDefault="00820C91" w:rsidP="0050568E">
      <w:pPr>
        <w:numPr>
          <w:ilvl w:val="0"/>
          <w:numId w:val="10"/>
        </w:numPr>
        <w:tabs>
          <w:tab w:val="clear" w:pos="1776"/>
          <w:tab w:val="num" w:pos="1440"/>
        </w:tabs>
        <w:ind w:left="1134"/>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doklady o likvidaci odpadů z činnosti Zhotovitele podle této smlouvy</w:t>
      </w:r>
      <w:r w:rsidR="00FD47C4">
        <w:rPr>
          <w:rFonts w:ascii="Arial" w:hAnsi="Arial" w:cs="Arial"/>
          <w:sz w:val="20"/>
          <w:szCs w:val="20"/>
        </w:rPr>
        <w:t>.</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3DA7DEDC"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 xml:space="preserve">V případě, že strany budou mít odlišný názor na povahu vady či nedodělku (tj. </w:t>
      </w:r>
      <w:r w:rsidR="00FB0080">
        <w:rPr>
          <w:rFonts w:ascii="Arial" w:hAnsi="Arial" w:cs="Arial"/>
          <w:sz w:val="20"/>
          <w:szCs w:val="20"/>
        </w:rPr>
        <w:t>zdali</w:t>
      </w:r>
      <w:r>
        <w:rPr>
          <w:rFonts w:ascii="Arial" w:hAnsi="Arial" w:cs="Arial"/>
          <w:sz w:val="20"/>
          <w:szCs w:val="20"/>
        </w:rPr>
        <w:t xml:space="preserve"> je 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5A5A87">
      <w:pPr>
        <w:numPr>
          <w:ilvl w:val="1"/>
          <w:numId w:val="9"/>
        </w:numPr>
        <w:tabs>
          <w:tab w:val="clear" w:pos="360"/>
        </w:tabs>
        <w:ind w:left="540" w:hanging="540"/>
        <w:jc w:val="both"/>
        <w:rPr>
          <w:rFonts w:ascii="Arial" w:hAnsi="Arial"/>
          <w:sz w:val="20"/>
          <w:szCs w:val="20"/>
        </w:rPr>
      </w:pPr>
      <w:r>
        <w:rPr>
          <w:rFonts w:ascii="Arial" w:hAnsi="Arial"/>
          <w:sz w:val="20"/>
          <w:szCs w:val="20"/>
        </w:rPr>
        <w:lastRenderedPageBreak/>
        <w:t>Okamžikem předání a převzetí Díla se pro účely této smlouvy rozumí datum předání Díla vyznačený v protokolu o předání a převzetí Díla.</w:t>
      </w: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1500DA">
      <w:pPr>
        <w:spacing w:before="120"/>
        <w:jc w:val="center"/>
        <w:rPr>
          <w:rFonts w:ascii="Arial" w:hAnsi="Arial" w:cs="Arial"/>
          <w:sz w:val="20"/>
          <w:szCs w:val="20"/>
        </w:rPr>
      </w:pPr>
      <w:r>
        <w:rPr>
          <w:rFonts w:ascii="Arial" w:hAnsi="Arial" w:cs="Arial"/>
          <w:sz w:val="20"/>
          <w:szCs w:val="20"/>
        </w:rPr>
        <w:t>Část X.</w:t>
      </w:r>
    </w:p>
    <w:p w14:paraId="5125AEA2" w14:textId="77777777" w:rsidR="00820C91" w:rsidRDefault="00820C91" w:rsidP="000A311E">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58372A7B" w14:textId="77777777" w:rsidR="005A5A87" w:rsidRPr="005772FF" w:rsidRDefault="005A5A87" w:rsidP="005A5A87">
      <w:pPr>
        <w:jc w:val="both"/>
        <w:rPr>
          <w:rFonts w:ascii="Arial" w:hAnsi="Arial" w:cs="Arial"/>
          <w:b/>
          <w:sz w:val="20"/>
          <w:szCs w:val="20"/>
        </w:rPr>
      </w:pPr>
    </w:p>
    <w:p w14:paraId="2DEFC574" w14:textId="77777777" w:rsidR="005A5A87" w:rsidRDefault="00820C91" w:rsidP="005A5A87">
      <w:pPr>
        <w:pStyle w:val="Odstavecseseznamem"/>
        <w:numPr>
          <w:ilvl w:val="0"/>
          <w:numId w:val="42"/>
        </w:numPr>
        <w:ind w:left="567" w:hanging="720"/>
        <w:jc w:val="both"/>
        <w:rPr>
          <w:rFonts w:ascii="Arial" w:hAnsi="Arial" w:cs="Arial"/>
          <w:sz w:val="20"/>
          <w:szCs w:val="20"/>
        </w:rPr>
      </w:pPr>
      <w:r w:rsidRPr="005A5A87">
        <w:rPr>
          <w:rFonts w:ascii="Arial" w:hAnsi="Arial" w:cs="Arial"/>
          <w:sz w:val="20"/>
          <w:szCs w:val="20"/>
        </w:rPr>
        <w:t>Vlastnické právo k zhotovovanému Dílu bude přecházet na Objednatele průběžně s pevným zabudováním věcí, jako součásti Díla, nejpozději však okamžikem předání a převzetí Díla (čl. 9.9 této smlouvy). V případě pochybností o okamžiku přechodu vlastnického práva se má za to, že dnem přechodu vlastnictví je den předání a převzetí Díla (čl. 9.9 této smlouvy). Veškerá zařízení, stroje, materiál apod. do doby, než se stanou součástí Díla</w:t>
      </w:r>
      <w:r w:rsidRPr="005A5A87">
        <w:rPr>
          <w:rFonts w:ascii="Arial" w:hAnsi="Arial" w:cs="Arial"/>
          <w:color w:val="0000FF"/>
          <w:sz w:val="20"/>
          <w:szCs w:val="20"/>
        </w:rPr>
        <w:t>,</w:t>
      </w:r>
      <w:r w:rsidRPr="005A5A87">
        <w:rPr>
          <w:rFonts w:ascii="Arial" w:hAnsi="Arial" w:cs="Arial"/>
          <w:sz w:val="20"/>
          <w:szCs w:val="20"/>
        </w:rPr>
        <w:t xml:space="preserve"> jsou ve vlastnictví Zhotovitele.</w:t>
      </w:r>
    </w:p>
    <w:p w14:paraId="10C6149E" w14:textId="77777777" w:rsidR="005A5A87" w:rsidRDefault="005A5A87" w:rsidP="005A5A87">
      <w:pPr>
        <w:pStyle w:val="Odstavecseseznamem"/>
        <w:ind w:left="567"/>
        <w:jc w:val="both"/>
        <w:rPr>
          <w:rFonts w:ascii="Arial" w:hAnsi="Arial" w:cs="Arial"/>
          <w:sz w:val="20"/>
          <w:szCs w:val="20"/>
        </w:rPr>
      </w:pPr>
    </w:p>
    <w:p w14:paraId="40C10478" w14:textId="2C11405E" w:rsidR="00820C91" w:rsidRDefault="00820C91" w:rsidP="005A5A87">
      <w:pPr>
        <w:pStyle w:val="Odstavecseseznamem"/>
        <w:numPr>
          <w:ilvl w:val="0"/>
          <w:numId w:val="42"/>
        </w:numPr>
        <w:ind w:left="567" w:hanging="720"/>
        <w:jc w:val="both"/>
        <w:rPr>
          <w:rFonts w:ascii="Arial" w:hAnsi="Arial" w:cs="Arial"/>
          <w:sz w:val="20"/>
          <w:szCs w:val="20"/>
        </w:rPr>
      </w:pPr>
      <w:r w:rsidRPr="005A5A87">
        <w:rPr>
          <w:rFonts w:ascii="Arial" w:hAnsi="Arial" w:cs="Arial"/>
          <w:sz w:val="20"/>
          <w:szCs w:val="20"/>
        </w:rPr>
        <w:t>Zhotovitel nese nebezpečí škody na věci (Díle) až do okamžiku předání a převzetí Díla Objednateli (čl. 9.9 této smlouvy). To znamená, že nebezpečí škody na věci (Díle) přejde na Objednatele okamžikem předání a převzetí Díla (čl. 9.9 této smlouvy). Stejně tak nese Zhotovitel i nebezpečí škody a ztráty na veškerých materiálech, hmotách a zařízeních, které používá a použije k provedení Díla. To neplatí v případech, kdy Zhotovitel prokáže, že škoda vznikla výlučně v důsledku zaviněného porušení povinnosti Objednatele.</w:t>
      </w:r>
    </w:p>
    <w:p w14:paraId="1A11B835" w14:textId="77777777" w:rsidR="005A5A87" w:rsidRDefault="005A5A87" w:rsidP="005A5A87">
      <w:pPr>
        <w:pStyle w:val="Odstavecseseznamem"/>
        <w:ind w:left="567"/>
        <w:jc w:val="both"/>
        <w:rPr>
          <w:rFonts w:ascii="Arial" w:hAnsi="Arial" w:cs="Arial"/>
          <w:sz w:val="20"/>
          <w:szCs w:val="20"/>
        </w:rPr>
      </w:pPr>
    </w:p>
    <w:p w14:paraId="2CDF16F7" w14:textId="55289417" w:rsidR="005A5A87" w:rsidRPr="005A5A87" w:rsidRDefault="005A5A87" w:rsidP="005A5A87">
      <w:pPr>
        <w:pStyle w:val="Odstavecseseznamem"/>
        <w:numPr>
          <w:ilvl w:val="0"/>
          <w:numId w:val="42"/>
        </w:numPr>
        <w:ind w:left="567" w:hanging="720"/>
        <w:jc w:val="both"/>
        <w:rPr>
          <w:rFonts w:ascii="Arial" w:hAnsi="Arial" w:cs="Arial"/>
          <w:sz w:val="20"/>
          <w:szCs w:val="20"/>
        </w:rPr>
      </w:pPr>
      <w:r>
        <w:rPr>
          <w:rFonts w:ascii="Arial" w:hAnsi="Arial" w:cs="Arial"/>
          <w:sz w:val="20"/>
          <w:szCs w:val="20"/>
        </w:rPr>
        <w:t>Zhotovitel</w:t>
      </w:r>
      <w:r w:rsidRPr="005A5A87">
        <w:rPr>
          <w:rFonts w:ascii="Arial" w:hAnsi="Arial" w:cs="Arial"/>
          <w:bCs/>
          <w:sz w:val="20"/>
          <w:szCs w:val="20"/>
        </w:rPr>
        <w:t xml:space="preserve"> je povinen mít platnou pojistnou smlouvu, jejímž předmětem je pojištění odpovědnosti</w:t>
      </w:r>
      <w:r>
        <w:rPr>
          <w:rFonts w:ascii="Arial" w:hAnsi="Arial" w:cs="Arial"/>
          <w:bCs/>
          <w:sz w:val="20"/>
          <w:szCs w:val="20"/>
        </w:rPr>
        <w:t xml:space="preserve"> za škodu způsobenou Zhotovitelem</w:t>
      </w:r>
      <w:r w:rsidRPr="005A5A87">
        <w:rPr>
          <w:rFonts w:ascii="Arial" w:hAnsi="Arial" w:cs="Arial"/>
          <w:bCs/>
          <w:sz w:val="20"/>
          <w:szCs w:val="20"/>
        </w:rPr>
        <w:t xml:space="preserve"> třetí osobě v souvislosti s výkonem jeho činností, ve výši min. </w:t>
      </w:r>
      <w:r>
        <w:rPr>
          <w:rFonts w:ascii="Arial" w:hAnsi="Arial" w:cs="Arial"/>
          <w:bCs/>
          <w:sz w:val="20"/>
          <w:szCs w:val="20"/>
        </w:rPr>
        <w:t>5</w:t>
      </w:r>
      <w:r w:rsidRPr="005A5A87">
        <w:rPr>
          <w:rFonts w:ascii="Arial" w:hAnsi="Arial" w:cs="Arial"/>
          <w:bCs/>
          <w:sz w:val="20"/>
          <w:szCs w:val="20"/>
        </w:rPr>
        <w:t>.000.000,- Kč. Doklad o pojištění – pojistnou smlouvu v originále</w:t>
      </w:r>
      <w:r>
        <w:rPr>
          <w:rFonts w:ascii="Arial" w:hAnsi="Arial" w:cs="Arial"/>
          <w:bCs/>
          <w:sz w:val="20"/>
          <w:szCs w:val="20"/>
        </w:rPr>
        <w:t xml:space="preserve"> nebo ověřené kopii je Zhotovitel povinen předložit Objednateli</w:t>
      </w:r>
      <w:r w:rsidRPr="005A5A87">
        <w:rPr>
          <w:rFonts w:ascii="Arial" w:hAnsi="Arial" w:cs="Arial"/>
          <w:bCs/>
          <w:sz w:val="20"/>
          <w:szCs w:val="20"/>
        </w:rPr>
        <w:t xml:space="preserve"> nejpozději při předání staveniště.</w:t>
      </w:r>
    </w:p>
    <w:p w14:paraId="5A750FC2" w14:textId="1871114D" w:rsidR="003E5FF5" w:rsidRDefault="00820C91" w:rsidP="000A311E">
      <w:pPr>
        <w:tabs>
          <w:tab w:val="num" w:pos="540"/>
        </w:tabs>
        <w:jc w:val="both"/>
        <w:rPr>
          <w:rFonts w:ascii="Arial" w:hAnsi="Arial" w:cs="Arial"/>
          <w:sz w:val="20"/>
          <w:szCs w:val="20"/>
        </w:rPr>
      </w:pPr>
      <w:r w:rsidRPr="00C23FBE">
        <w:rPr>
          <w:rFonts w:ascii="Arial" w:hAnsi="Arial" w:cs="Arial"/>
          <w:sz w:val="20"/>
          <w:szCs w:val="20"/>
        </w:rPr>
        <w:t xml:space="preserve"> </w:t>
      </w: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Default="00820C91" w:rsidP="000A311E">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1CBF489" w14:textId="77777777" w:rsidR="000A311E" w:rsidRPr="00F864FE" w:rsidRDefault="000A311E" w:rsidP="000A311E">
      <w:pPr>
        <w:tabs>
          <w:tab w:val="num" w:pos="540"/>
        </w:tabs>
        <w:ind w:left="540" w:hanging="540"/>
        <w:jc w:val="center"/>
        <w:rPr>
          <w:rFonts w:ascii="Arial" w:hAnsi="Arial" w:cs="Arial"/>
          <w:b/>
          <w:sz w:val="20"/>
          <w:szCs w:val="20"/>
        </w:rPr>
      </w:pPr>
    </w:p>
    <w:p w14:paraId="51E2753B" w14:textId="001D41A2"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 xml:space="preserve">bodu </w:t>
      </w:r>
      <w:proofErr w:type="gramStart"/>
      <w:r>
        <w:rPr>
          <w:rFonts w:ascii="Arial" w:hAnsi="Arial" w:cs="Arial"/>
          <w:sz w:val="20"/>
          <w:szCs w:val="20"/>
        </w:rPr>
        <w:t>III.1 této</w:t>
      </w:r>
      <w:proofErr w:type="gramEnd"/>
      <w:r>
        <w:rPr>
          <w:rFonts w:ascii="Arial" w:hAnsi="Arial" w:cs="Arial"/>
          <w:sz w:val="20"/>
          <w:szCs w:val="20"/>
        </w:rPr>
        <w:t xml:space="preserve">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xml:space="preserve">). V případě rozdílných parametrů stanovených různými technickými normami platí </w:t>
      </w:r>
      <w:r w:rsidR="007171CE" w:rsidRPr="00C23FBE">
        <w:rPr>
          <w:rFonts w:ascii="Arial" w:hAnsi="Arial" w:cs="Arial"/>
          <w:sz w:val="20"/>
          <w:szCs w:val="20"/>
        </w:rPr>
        <w:t>kritérium</w:t>
      </w:r>
      <w:r w:rsidRPr="00C23FBE">
        <w:rPr>
          <w:rFonts w:ascii="Arial" w:hAnsi="Arial" w:cs="Arial"/>
          <w:sz w:val="20"/>
          <w:szCs w:val="20"/>
        </w:rPr>
        <w:t xml:space="preserve">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77777777" w:rsidR="00820C91" w:rsidRPr="00333328"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je povinen informovat Zhotovitele o zjištěných vadách Díla bez zbytečného odkladu po jejich zjištění, </w:t>
      </w:r>
      <w:r w:rsidRPr="00333328">
        <w:rPr>
          <w:rFonts w:ascii="Arial" w:hAnsi="Arial" w:cs="Arial"/>
          <w:sz w:val="20"/>
          <w:szCs w:val="20"/>
        </w:rPr>
        <w:t>a to písemně na adresu uvedenou v záhlaví této smlouvy nebo faxem na příslušné číslo Zhotovitele uvedené v záhlaví této smlouvy.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Pr="00333328" w:rsidRDefault="00820C91" w:rsidP="00820C91">
      <w:pPr>
        <w:jc w:val="both"/>
        <w:rPr>
          <w:rFonts w:ascii="Arial" w:hAnsi="Arial" w:cs="Arial"/>
          <w:sz w:val="20"/>
          <w:szCs w:val="20"/>
        </w:rPr>
      </w:pPr>
    </w:p>
    <w:p w14:paraId="4DCD9F78" w14:textId="41C50F43" w:rsidR="00040C60" w:rsidRPr="00333328" w:rsidRDefault="00820C91" w:rsidP="00040C60">
      <w:pPr>
        <w:numPr>
          <w:ilvl w:val="1"/>
          <w:numId w:val="11"/>
        </w:numPr>
        <w:tabs>
          <w:tab w:val="clear" w:pos="360"/>
          <w:tab w:val="num" w:pos="540"/>
        </w:tabs>
        <w:ind w:left="540" w:hanging="540"/>
        <w:jc w:val="both"/>
        <w:rPr>
          <w:rFonts w:ascii="Arial" w:hAnsi="Arial" w:cs="Arial"/>
          <w:sz w:val="20"/>
          <w:szCs w:val="20"/>
        </w:rPr>
      </w:pPr>
      <w:r w:rsidRPr="00333328">
        <w:rPr>
          <w:rFonts w:ascii="Arial" w:hAnsi="Arial" w:cs="Arial"/>
          <w:sz w:val="20"/>
          <w:szCs w:val="20"/>
        </w:rPr>
        <w:t xml:space="preserve">Smluvní strany se dohodly, že Zhotovitel poskytuje Objednateli záruku za kvalitu provedení Díla a za kvalitu použitých materiálů v délce </w:t>
      </w:r>
      <w:r w:rsidR="00DA6A1C" w:rsidRPr="00333328">
        <w:rPr>
          <w:rFonts w:ascii="Arial" w:hAnsi="Arial" w:cs="Arial"/>
          <w:sz w:val="20"/>
          <w:szCs w:val="20"/>
        </w:rPr>
        <w:t>60</w:t>
      </w:r>
      <w:r w:rsidRPr="00333328">
        <w:rPr>
          <w:rFonts w:ascii="Arial" w:hAnsi="Arial" w:cs="Arial"/>
          <w:sz w:val="20"/>
          <w:szCs w:val="20"/>
        </w:rPr>
        <w:t xml:space="preserve"> měsíců, není-li v dalších ustanoveních této smlouvy sjednáno jinak. Záruka se nevztahuje na běžné opotřebení a závady vzniklé neodborným užíváním.</w:t>
      </w:r>
      <w:r w:rsidR="00040C60" w:rsidRPr="00333328">
        <w:rPr>
          <w:rFonts w:ascii="Arial" w:hAnsi="Arial" w:cs="Arial"/>
          <w:b/>
          <w:sz w:val="20"/>
          <w:szCs w:val="20"/>
        </w:rPr>
        <w:t xml:space="preserve"> </w:t>
      </w:r>
      <w:r w:rsidR="00040C60" w:rsidRPr="00333328">
        <w:rPr>
          <w:rFonts w:ascii="Arial" w:hAnsi="Arial" w:cs="Arial"/>
          <w:bCs/>
          <w:sz w:val="20"/>
          <w:szCs w:val="20"/>
        </w:rPr>
        <w:t>Na následující součásti díla poskytuje Zhotovitel prodlouženou záruku</w:t>
      </w:r>
      <w:r w:rsidR="007D7A15" w:rsidRPr="00333328">
        <w:rPr>
          <w:rFonts w:ascii="Arial" w:hAnsi="Arial" w:cs="Arial"/>
          <w:bCs/>
          <w:sz w:val="20"/>
          <w:szCs w:val="20"/>
        </w:rPr>
        <w:t>:</w:t>
      </w:r>
    </w:p>
    <w:p w14:paraId="174A0DC0" w14:textId="249396C9" w:rsidR="00040C60" w:rsidRPr="00333328" w:rsidRDefault="0007676A" w:rsidP="0007676A">
      <w:pPr>
        <w:pStyle w:val="Odstavecseseznamem"/>
        <w:numPr>
          <w:ilvl w:val="0"/>
          <w:numId w:val="30"/>
        </w:numPr>
        <w:spacing w:before="120"/>
        <w:jc w:val="both"/>
        <w:rPr>
          <w:rFonts w:ascii="Arial" w:hAnsi="Arial" w:cs="Arial"/>
          <w:sz w:val="20"/>
          <w:szCs w:val="20"/>
        </w:rPr>
      </w:pPr>
      <w:r>
        <w:rPr>
          <w:rFonts w:ascii="Arial" w:hAnsi="Arial" w:cs="Arial"/>
          <w:sz w:val="20"/>
          <w:szCs w:val="20"/>
        </w:rPr>
        <w:lastRenderedPageBreak/>
        <w:t xml:space="preserve">FV moduly – min. 12 let produktová záruka, </w:t>
      </w:r>
      <w:r w:rsidRPr="0007676A">
        <w:rPr>
          <w:rFonts w:ascii="Arial" w:hAnsi="Arial" w:cs="Arial"/>
          <w:sz w:val="20"/>
          <w:szCs w:val="20"/>
        </w:rPr>
        <w:t>po dobu 30 let – výkon modulu neklesn</w:t>
      </w:r>
      <w:r>
        <w:rPr>
          <w:rFonts w:ascii="Arial" w:hAnsi="Arial" w:cs="Arial"/>
          <w:sz w:val="20"/>
          <w:szCs w:val="20"/>
        </w:rPr>
        <w:t>e pod 87 % jeho původní hodnoty</w:t>
      </w:r>
      <w:r w:rsidR="007D7A15" w:rsidRPr="00333328">
        <w:rPr>
          <w:rFonts w:ascii="Arial" w:hAnsi="Arial" w:cs="Arial"/>
          <w:sz w:val="20"/>
          <w:szCs w:val="20"/>
          <w:lang w:val="en-US"/>
        </w:rPr>
        <w:t>.</w:t>
      </w:r>
    </w:p>
    <w:p w14:paraId="66E27C1D" w14:textId="70FB08D7" w:rsidR="007D7A15" w:rsidRPr="00333328" w:rsidRDefault="00040C60" w:rsidP="0007676A">
      <w:pPr>
        <w:pStyle w:val="Odstavecseseznamem"/>
        <w:numPr>
          <w:ilvl w:val="0"/>
          <w:numId w:val="30"/>
        </w:numPr>
        <w:spacing w:before="120"/>
        <w:jc w:val="both"/>
        <w:rPr>
          <w:rFonts w:ascii="Arial" w:hAnsi="Arial" w:cs="Arial"/>
          <w:sz w:val="20"/>
          <w:szCs w:val="20"/>
        </w:rPr>
      </w:pPr>
      <w:r w:rsidRPr="00333328">
        <w:rPr>
          <w:rFonts w:ascii="Arial" w:hAnsi="Arial" w:cs="Arial"/>
          <w:sz w:val="20"/>
          <w:szCs w:val="20"/>
        </w:rPr>
        <w:t>Měniče - 10 let záruka na funkčnost výrobku</w:t>
      </w:r>
      <w:r w:rsidR="007D7A15" w:rsidRPr="00333328">
        <w:rPr>
          <w:rFonts w:ascii="Arial" w:hAnsi="Arial" w:cs="Arial"/>
          <w:sz w:val="20"/>
          <w:szCs w:val="20"/>
        </w:rPr>
        <w:t>.</w:t>
      </w:r>
    </w:p>
    <w:p w14:paraId="19A139E0" w14:textId="4D0C5225" w:rsidR="00413E48" w:rsidRPr="00333328" w:rsidRDefault="004808EF" w:rsidP="0007676A">
      <w:pPr>
        <w:pStyle w:val="Odstavecseseznamem"/>
        <w:numPr>
          <w:ilvl w:val="0"/>
          <w:numId w:val="30"/>
        </w:numPr>
        <w:spacing w:before="120"/>
        <w:jc w:val="both"/>
        <w:rPr>
          <w:rFonts w:ascii="Arial" w:hAnsi="Arial" w:cs="Arial"/>
          <w:sz w:val="20"/>
          <w:szCs w:val="20"/>
        </w:rPr>
      </w:pPr>
      <w:r w:rsidRPr="00333328">
        <w:rPr>
          <w:rFonts w:ascii="Arial" w:hAnsi="Arial" w:cs="Arial"/>
          <w:sz w:val="20"/>
          <w:szCs w:val="20"/>
        </w:rPr>
        <w:t>Bateriové úložiště – záruka na maximální pokles kapacity na 60% nominální kapacity po 10 letech provozu</w:t>
      </w:r>
      <w:r w:rsidR="0007676A">
        <w:rPr>
          <w:rFonts w:ascii="Arial" w:hAnsi="Arial" w:cs="Arial"/>
          <w:sz w:val="20"/>
          <w:szCs w:val="20"/>
        </w:rPr>
        <w:t>.</w:t>
      </w:r>
      <w:bookmarkStart w:id="1" w:name="_GoBack"/>
      <w:bookmarkEnd w:id="1"/>
    </w:p>
    <w:p w14:paraId="4C13165A" w14:textId="606B299F" w:rsidR="007D7A15" w:rsidRPr="007D7A15" w:rsidRDefault="007D7A15" w:rsidP="0050568E">
      <w:pPr>
        <w:spacing w:before="120"/>
        <w:ind w:left="540"/>
        <w:jc w:val="both"/>
        <w:rPr>
          <w:rFonts w:ascii="Arial" w:hAnsi="Arial" w:cs="Arial"/>
          <w:sz w:val="20"/>
          <w:szCs w:val="20"/>
        </w:rPr>
      </w:pPr>
      <w:r w:rsidRPr="00333328">
        <w:rPr>
          <w:rFonts w:ascii="Arial" w:hAnsi="Arial" w:cs="Arial"/>
          <w:sz w:val="20"/>
          <w:szCs w:val="20"/>
        </w:rPr>
        <w:t xml:space="preserve">Uvedená prodloužená záruka je Zhotovitelem poskytována v rozsahu daném příslušným výrobcem součásti díla, v případě nutnosti uhradit speciální poplatek za prodloužení záruky se má za to, že Zhotovitel tento poplatek uhradil a je součástí ceny Díla. Pro případ, že taková záruka nebyla výrobcem dané části díla poskytnuta, odpovídá za plnění záruky v plném rozsahu Zhotovitel. Prodloužená záruka se uplatňuje vždy </w:t>
      </w:r>
      <w:r>
        <w:rPr>
          <w:rFonts w:ascii="Arial" w:hAnsi="Arial" w:cs="Arial"/>
          <w:sz w:val="20"/>
          <w:szCs w:val="20"/>
        </w:rPr>
        <w:t xml:space="preserve">prostřednictvím Zhotovitele. </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30A75270"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zdraví, či majetku Objednatele, je Zhotovitel povinen tako</w:t>
      </w:r>
      <w:r w:rsidRPr="00C23FBE">
        <w:rPr>
          <w:rFonts w:ascii="Arial" w:hAnsi="Arial" w:cs="Arial"/>
          <w:sz w:val="20"/>
          <w:szCs w:val="20"/>
        </w:rPr>
        <w:t>vou vadu odstranit neprodleně po nahlášení, nejpozději však do tří (3) pracovních dn</w:t>
      </w:r>
      <w:r w:rsidR="007D7A15">
        <w:rPr>
          <w:rFonts w:ascii="Arial" w:hAnsi="Arial" w:cs="Arial"/>
          <w:sz w:val="20"/>
          <w:szCs w:val="20"/>
        </w:rPr>
        <w:t xml:space="preserve">ů. Uvedené termíny se vztahují i na uplatnění prodloužené záruky. </w:t>
      </w:r>
    </w:p>
    <w:p w14:paraId="5A9BBC36" w14:textId="77777777" w:rsidR="00820C91" w:rsidRDefault="00820C91" w:rsidP="00820C91">
      <w:pPr>
        <w:jc w:val="both"/>
        <w:rPr>
          <w:rFonts w:ascii="Arial" w:hAnsi="Arial" w:cs="Arial"/>
          <w:sz w:val="20"/>
          <w:szCs w:val="20"/>
        </w:rPr>
      </w:pPr>
    </w:p>
    <w:p w14:paraId="239039D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1500DA">
      <w:pPr>
        <w:spacing w:before="120"/>
        <w:jc w:val="center"/>
        <w:rPr>
          <w:rFonts w:ascii="Arial" w:hAnsi="Arial" w:cs="Arial"/>
          <w:sz w:val="20"/>
          <w:szCs w:val="20"/>
        </w:rPr>
      </w:pPr>
      <w:r>
        <w:rPr>
          <w:rFonts w:ascii="Arial" w:hAnsi="Arial" w:cs="Arial"/>
          <w:sz w:val="20"/>
          <w:szCs w:val="20"/>
        </w:rPr>
        <w:t>Část XII.</w:t>
      </w:r>
    </w:p>
    <w:p w14:paraId="3F444FB1" w14:textId="77777777" w:rsidR="00820C91" w:rsidRDefault="00820C91" w:rsidP="000A311E">
      <w:pPr>
        <w:jc w:val="center"/>
        <w:rPr>
          <w:rFonts w:ascii="Arial" w:hAnsi="Arial" w:cs="Arial"/>
          <w:b/>
          <w:sz w:val="20"/>
          <w:szCs w:val="20"/>
        </w:rPr>
      </w:pPr>
      <w:r w:rsidRPr="00565D3F">
        <w:rPr>
          <w:rFonts w:ascii="Arial" w:hAnsi="Arial" w:cs="Arial"/>
          <w:b/>
          <w:sz w:val="20"/>
          <w:szCs w:val="20"/>
        </w:rPr>
        <w:t>Stavební dozor, stavbyvedoucí</w:t>
      </w:r>
    </w:p>
    <w:p w14:paraId="44B16F2B" w14:textId="77777777" w:rsidR="000A311E" w:rsidRPr="00565D3F" w:rsidRDefault="000A311E" w:rsidP="000A311E">
      <w:pPr>
        <w:jc w:val="center"/>
        <w:rPr>
          <w:rFonts w:ascii="Arial" w:hAnsi="Arial" w:cs="Arial"/>
          <w:b/>
          <w:sz w:val="20"/>
          <w:szCs w:val="20"/>
        </w:rPr>
      </w:pPr>
    </w:p>
    <w:p w14:paraId="5D4FF558" w14:textId="05A8A464" w:rsidR="00820C91" w:rsidRPr="00241983" w:rsidRDefault="00E8211E" w:rsidP="007D7A15">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4B422F">
        <w:rPr>
          <w:rFonts w:ascii="Arial" w:hAnsi="Arial" w:cs="Arial"/>
          <w:sz w:val="20"/>
          <w:szCs w:val="20"/>
        </w:rPr>
        <w:t xml:space="preserve">Objednatel </w:t>
      </w:r>
      <w:proofErr w:type="gramStart"/>
      <w:r w:rsidRPr="00B44E14">
        <w:rPr>
          <w:rFonts w:ascii="Arial" w:hAnsi="Arial" w:cs="Arial"/>
          <w:sz w:val="20"/>
          <w:szCs w:val="20"/>
        </w:rPr>
        <w:t>ustanovuje</w:t>
      </w:r>
      <w:proofErr w:type="gramEnd"/>
      <w:r w:rsidR="00FB0080">
        <w:rPr>
          <w:rFonts w:ascii="Arial" w:hAnsi="Arial" w:cs="Arial"/>
          <w:sz w:val="20"/>
          <w:szCs w:val="20"/>
        </w:rPr>
        <w:t xml:space="preserve"> p. </w:t>
      </w:r>
      <w:proofErr w:type="gramStart"/>
      <w:r w:rsidR="00FB0080" w:rsidRPr="00FB0080">
        <w:rPr>
          <w:rFonts w:ascii="Arial" w:hAnsi="Arial" w:cs="Arial"/>
          <w:sz w:val="20"/>
          <w:szCs w:val="20"/>
          <w:highlight w:val="lightGray"/>
        </w:rPr>
        <w:t>bude</w:t>
      </w:r>
      <w:proofErr w:type="gramEnd"/>
      <w:r w:rsidR="00FB0080" w:rsidRPr="00FB0080">
        <w:rPr>
          <w:rFonts w:ascii="Arial" w:hAnsi="Arial" w:cs="Arial"/>
          <w:sz w:val="20"/>
          <w:szCs w:val="20"/>
          <w:highlight w:val="lightGray"/>
        </w:rPr>
        <w:t xml:space="preserve"> doplněno před uzavřením této smlouvy</w:t>
      </w:r>
      <w:r w:rsidR="00FB0080">
        <w:rPr>
          <w:rFonts w:ascii="Arial" w:hAnsi="Arial" w:cs="Arial"/>
          <w:sz w:val="20"/>
          <w:szCs w:val="20"/>
        </w:rPr>
        <w:t>,</w:t>
      </w:r>
      <w:r w:rsidRPr="00B44E14">
        <w:rPr>
          <w:rFonts w:ascii="Arial" w:hAnsi="Arial" w:cs="Arial"/>
          <w:sz w:val="20"/>
          <w:szCs w:val="20"/>
        </w:rPr>
        <w:t xml:space="preserve"> jako kontaktní osobu a jako </w:t>
      </w:r>
      <w:r w:rsidR="00653D96" w:rsidRPr="00B44E14">
        <w:rPr>
          <w:rFonts w:ascii="Arial" w:hAnsi="Arial" w:cs="Arial"/>
          <w:sz w:val="20"/>
          <w:szCs w:val="20"/>
        </w:rPr>
        <w:t>TDI pro jednání se Zhotovitelem</w:t>
      </w:r>
      <w:r w:rsidR="007D7A15">
        <w:rPr>
          <w:rFonts w:ascii="Arial" w:hAnsi="Arial" w:cs="Arial"/>
          <w:sz w:val="20"/>
          <w:szCs w:val="20"/>
        </w:rPr>
        <w:t>.</w:t>
      </w:r>
      <w:r w:rsidR="00820C91" w:rsidRPr="00B44E14">
        <w:rPr>
          <w:rFonts w:ascii="Arial" w:hAnsi="Arial" w:cs="Arial"/>
          <w:sz w:val="20"/>
          <w:szCs w:val="20"/>
        </w:rPr>
        <w:t xml:space="preserve"> Objednatel</w:t>
      </w:r>
      <w:r w:rsidR="00820C91" w:rsidRPr="00FD27F2">
        <w:rPr>
          <w:rFonts w:ascii="Arial" w:hAnsi="Arial" w:cs="Arial"/>
          <w:sz w:val="20"/>
          <w:szCs w:val="20"/>
        </w:rPr>
        <w:t xml:space="preserve"> je oprávněn osobu pověřenou stavebním dozorem v průběhu realizace Díla změnit</w:t>
      </w:r>
      <w:r w:rsidR="00820C91" w:rsidRPr="00241983">
        <w:rPr>
          <w:rFonts w:ascii="Arial" w:hAnsi="Arial" w:cs="Arial"/>
          <w:sz w:val="20"/>
          <w:szCs w:val="20"/>
        </w:rPr>
        <w:t>. Stavební dozor</w:t>
      </w:r>
      <w:r w:rsidR="00653D96" w:rsidRPr="00241983">
        <w:rPr>
          <w:rFonts w:ascii="Arial" w:hAnsi="Arial" w:cs="Arial"/>
          <w:sz w:val="20"/>
          <w:szCs w:val="20"/>
        </w:rPr>
        <w:t xml:space="preserve"> (nebo kontaktní osoba)</w:t>
      </w:r>
      <w:r w:rsidR="00820C91" w:rsidRPr="00241983">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084CBBCD"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tel.: ____________.</w:t>
      </w:r>
      <w:r w:rsidRPr="005573CD">
        <w:rPr>
          <w:rFonts w:ascii="Arial" w:hAnsi="Arial" w:cs="Arial"/>
          <w:sz w:val="20"/>
          <w:szCs w:val="20"/>
        </w:rPr>
        <w:t xml:space="preserve"> </w:t>
      </w:r>
      <w:r>
        <w:rPr>
          <w:rFonts w:ascii="Arial" w:hAnsi="Arial" w:cs="Arial"/>
          <w:sz w:val="20"/>
          <w:szCs w:val="20"/>
        </w:rPr>
        <w:t xml:space="preserve">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w:t>
      </w:r>
      <w:r>
        <w:rPr>
          <w:rFonts w:ascii="Arial" w:hAnsi="Arial" w:cs="Arial"/>
          <w:sz w:val="20"/>
          <w:szCs w:val="20"/>
        </w:rPr>
        <w:lastRenderedPageBreak/>
        <w:t>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6602A74D" w14:textId="77777777" w:rsidR="000A311E" w:rsidRDefault="000A311E"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1500DA">
      <w:pPr>
        <w:overflowPunct w:val="0"/>
        <w:autoSpaceDE w:val="0"/>
        <w:autoSpaceDN w:val="0"/>
        <w:adjustRightInd w:val="0"/>
        <w:spacing w:before="12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Default="00820C91" w:rsidP="000A311E">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0ED91748" w14:textId="77777777" w:rsidR="000A311E" w:rsidRPr="00ED4CB0" w:rsidRDefault="000A311E" w:rsidP="000A311E">
      <w:pPr>
        <w:overflowPunct w:val="0"/>
        <w:autoSpaceDE w:val="0"/>
        <w:autoSpaceDN w:val="0"/>
        <w:adjustRightInd w:val="0"/>
        <w:jc w:val="center"/>
        <w:textAlignment w:val="baseline"/>
        <w:rPr>
          <w:rFonts w:ascii="Arial" w:hAnsi="Arial" w:cs="Arial"/>
          <w:b/>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43B2E66F" w14:textId="77777777" w:rsidR="00FD4B3F" w:rsidRDefault="00FD4B3F" w:rsidP="005A5A87">
      <w:pPr>
        <w:overflowPunct w:val="0"/>
        <w:autoSpaceDE w:val="0"/>
        <w:autoSpaceDN w:val="0"/>
        <w:adjustRightInd w:val="0"/>
        <w:spacing w:before="12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14:paraId="02C3E5E0" w14:textId="00361AE6" w:rsidR="00F777A3" w:rsidRPr="00F777A3" w:rsidRDefault="00F777A3" w:rsidP="005A5A87">
      <w:pPr>
        <w:overflowPunct w:val="0"/>
        <w:autoSpaceDE w:val="0"/>
        <w:autoSpaceDN w:val="0"/>
        <w:adjustRightInd w:val="0"/>
        <w:spacing w:before="120"/>
        <w:ind w:left="540"/>
        <w:jc w:val="both"/>
        <w:textAlignment w:val="baseline"/>
        <w:rPr>
          <w:rFonts w:ascii="Arial" w:hAnsi="Arial" w:cs="Arial"/>
          <w:sz w:val="20"/>
          <w:szCs w:val="20"/>
        </w:rPr>
      </w:pPr>
      <w:r w:rsidRPr="00B811F3">
        <w:rPr>
          <w:rFonts w:ascii="Arial" w:hAnsi="Arial" w:cs="Arial"/>
          <w:sz w:val="20"/>
          <w:szCs w:val="20"/>
          <w:highlight w:val="yellow"/>
        </w:rPr>
        <w:t>……………</w:t>
      </w:r>
      <w:proofErr w:type="gramStart"/>
      <w:r w:rsidRPr="00B811F3">
        <w:rPr>
          <w:rFonts w:ascii="Arial" w:hAnsi="Arial" w:cs="Arial"/>
          <w:sz w:val="20"/>
          <w:szCs w:val="20"/>
          <w:highlight w:val="yellow"/>
        </w:rPr>
        <w:t>…..,- Kč</w:t>
      </w:r>
      <w:proofErr w:type="gramEnd"/>
      <w:r w:rsidRPr="00B811F3">
        <w:rPr>
          <w:rFonts w:ascii="Arial" w:hAnsi="Arial" w:cs="Arial"/>
          <w:sz w:val="20"/>
          <w:szCs w:val="20"/>
          <w:highlight w:val="yellow"/>
        </w:rPr>
        <w:t xml:space="preserve"> </w:t>
      </w:r>
      <w:r>
        <w:rPr>
          <w:rFonts w:ascii="Arial" w:hAnsi="Arial" w:cs="Arial"/>
          <w:sz w:val="20"/>
          <w:szCs w:val="20"/>
          <w:highlight w:val="yellow"/>
        </w:rPr>
        <w:t>DPH 21%</w:t>
      </w:r>
      <w:r>
        <w:rPr>
          <w:rFonts w:ascii="Arial" w:hAnsi="Arial" w:cs="Arial"/>
          <w:sz w:val="20"/>
          <w:szCs w:val="20"/>
        </w:rPr>
        <w:t xml:space="preserve">. </w:t>
      </w:r>
    </w:p>
    <w:p w14:paraId="2C72880A" w14:textId="056D8365" w:rsidR="00820C91" w:rsidRPr="00F777A3" w:rsidRDefault="00FD4B3F" w:rsidP="005A5A87">
      <w:pPr>
        <w:overflowPunct w:val="0"/>
        <w:autoSpaceDE w:val="0"/>
        <w:autoSpaceDN w:val="0"/>
        <w:adjustRightInd w:val="0"/>
        <w:spacing w:before="12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C2958BC"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Změna ceny za provedení díla je přípustná pouze v případě změny</w:t>
      </w:r>
      <w:r w:rsidR="00A000A5">
        <w:rPr>
          <w:rFonts w:ascii="Arial" w:hAnsi="Arial"/>
          <w:sz w:val="20"/>
          <w:szCs w:val="20"/>
        </w:rPr>
        <w:t xml:space="preserve"> sazby</w:t>
      </w:r>
      <w:r>
        <w:rPr>
          <w:rFonts w:ascii="Arial" w:hAnsi="Arial"/>
          <w:sz w:val="20"/>
          <w:szCs w:val="20"/>
        </w:rPr>
        <w:t xml:space="preserve">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Veškeré požadované vícepráce budou uhrazeny dle podmínek sjednaných v dalších ustanoveních této smlouvy</w:t>
      </w:r>
      <w:r w:rsidR="00820C91">
        <w:rPr>
          <w:rFonts w:ascii="Arial" w:hAnsi="Arial"/>
          <w:sz w:val="20"/>
          <w:szCs w:val="20"/>
        </w:rPr>
        <w:t>.</w:t>
      </w:r>
    </w:p>
    <w:p w14:paraId="2A84B1A5" w14:textId="77777777" w:rsidR="00D43394" w:rsidRDefault="00D43394"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1500DA">
      <w:pPr>
        <w:overflowPunct w:val="0"/>
        <w:autoSpaceDE w:val="0"/>
        <w:autoSpaceDN w:val="0"/>
        <w:adjustRightInd w:val="0"/>
        <w:spacing w:before="120"/>
        <w:jc w:val="center"/>
        <w:textAlignment w:val="baseline"/>
        <w:rPr>
          <w:rFonts w:ascii="Arial" w:hAnsi="Arial" w:cs="Arial"/>
          <w:sz w:val="20"/>
          <w:szCs w:val="20"/>
        </w:rPr>
      </w:pPr>
      <w:r>
        <w:rPr>
          <w:rFonts w:ascii="Arial" w:hAnsi="Arial" w:cs="Arial"/>
          <w:sz w:val="20"/>
          <w:szCs w:val="20"/>
        </w:rPr>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77777777"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vystavené faktur (daňových dokladů) se splatností 30 dnů.</w:t>
      </w:r>
      <w:r w:rsidRPr="00CC7E08">
        <w:rPr>
          <w:rFonts w:ascii="Arial" w:hAnsi="Arial" w:cs="Arial"/>
          <w:sz w:val="22"/>
          <w:szCs w:val="20"/>
        </w:rPr>
        <w:t xml:space="preserve"> </w:t>
      </w:r>
      <w:r w:rsidRPr="00CC7E08">
        <w:rPr>
          <w:rFonts w:ascii="Arial" w:hAnsi="Arial" w:cs="Arial"/>
          <w:sz w:val="20"/>
          <w:szCs w:val="20"/>
        </w:rPr>
        <w:t>Cena díla bude 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7332AF34" w14:textId="77777777" w:rsidR="000A311E" w:rsidRDefault="000A311E" w:rsidP="000A311E">
      <w:pPr>
        <w:overflowPunct w:val="0"/>
        <w:autoSpaceDE w:val="0"/>
        <w:autoSpaceDN w:val="0"/>
        <w:adjustRightInd w:val="0"/>
        <w:ind w:left="540"/>
        <w:jc w:val="both"/>
        <w:textAlignment w:val="baseline"/>
        <w:rPr>
          <w:rFonts w:ascii="Arial" w:hAnsi="Arial" w:cs="Arial"/>
          <w:sz w:val="20"/>
          <w:szCs w:val="20"/>
        </w:rPr>
      </w:pPr>
    </w:p>
    <w:p w14:paraId="2570E75C" w14:textId="45E417D8" w:rsidR="00D10919" w:rsidRPr="000A311E" w:rsidRDefault="00D10919" w:rsidP="000A311E">
      <w:pPr>
        <w:numPr>
          <w:ilvl w:val="1"/>
          <w:numId w:val="26"/>
        </w:numPr>
        <w:overflowPunct w:val="0"/>
        <w:autoSpaceDE w:val="0"/>
        <w:autoSpaceDN w:val="0"/>
        <w:adjustRightInd w:val="0"/>
        <w:jc w:val="both"/>
        <w:textAlignment w:val="baseline"/>
        <w:rPr>
          <w:rFonts w:ascii="Arial" w:hAnsi="Arial" w:cs="Arial"/>
          <w:sz w:val="20"/>
          <w:szCs w:val="20"/>
        </w:rPr>
      </w:pPr>
      <w:r w:rsidRPr="000A311E">
        <w:rPr>
          <w:rFonts w:ascii="Arial" w:hAnsi="Arial" w:cs="Arial"/>
          <w:sz w:val="20"/>
          <w:szCs w:val="20"/>
        </w:rPr>
        <w:t>Veškeré f</w:t>
      </w:r>
      <w:r w:rsidRPr="000A311E">
        <w:rPr>
          <w:rFonts w:ascii="Arial" w:hAnsi="Arial" w:cs="Arial"/>
          <w:sz w:val="20"/>
        </w:rPr>
        <w:t>aktury 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 bezodkladně nápravu – vystavit Objednateli opravenou fakturu. Splatnost takto opravené faktury se počítá ode dne jejího doručení Objednateli (sjednané lhůty splatnosti jsou nedotčeny).</w:t>
      </w:r>
    </w:p>
    <w:p w14:paraId="7A785A58" w14:textId="77777777" w:rsidR="000A311E" w:rsidRPr="000A311E" w:rsidRDefault="000A311E" w:rsidP="000A311E">
      <w:pPr>
        <w:overflowPunct w:val="0"/>
        <w:autoSpaceDE w:val="0"/>
        <w:autoSpaceDN w:val="0"/>
        <w:adjustRightInd w:val="0"/>
        <w:ind w:left="540"/>
        <w:jc w:val="both"/>
        <w:textAlignment w:val="baseline"/>
        <w:rPr>
          <w:rFonts w:ascii="Arial" w:hAnsi="Arial" w:cs="Arial"/>
          <w:sz w:val="20"/>
          <w:szCs w:val="20"/>
        </w:rPr>
      </w:pPr>
    </w:p>
    <w:p w14:paraId="1F1C882B" w14:textId="77777777" w:rsidR="000A311E" w:rsidRPr="000A311E" w:rsidRDefault="00D10919" w:rsidP="000A311E">
      <w:pPr>
        <w:numPr>
          <w:ilvl w:val="1"/>
          <w:numId w:val="26"/>
        </w:numPr>
        <w:overflowPunct w:val="0"/>
        <w:autoSpaceDE w:val="0"/>
        <w:autoSpaceDN w:val="0"/>
        <w:adjustRightInd w:val="0"/>
        <w:jc w:val="both"/>
        <w:textAlignment w:val="baseline"/>
        <w:rPr>
          <w:rFonts w:ascii="Arial" w:hAnsi="Arial" w:cs="Arial"/>
          <w:sz w:val="20"/>
          <w:szCs w:val="20"/>
        </w:rPr>
      </w:pPr>
      <w:r w:rsidRPr="000A311E">
        <w:rPr>
          <w:rFonts w:ascii="Arial" w:hAnsi="Arial" w:cs="Arial"/>
          <w:sz w:val="20"/>
        </w:rPr>
        <w:t>Jakékoli platby hrazené Objednatelem Zhotoviteli dle této smlouvy nebo v souvislosti s ní se považují za uhrazené okamžikem připsání předmětné částky na bankovní účet Zhotovitele.</w:t>
      </w:r>
    </w:p>
    <w:p w14:paraId="762ED6EE" w14:textId="77777777" w:rsidR="000A311E" w:rsidRPr="000A311E" w:rsidRDefault="000A311E" w:rsidP="000A311E">
      <w:pPr>
        <w:overflowPunct w:val="0"/>
        <w:autoSpaceDE w:val="0"/>
        <w:autoSpaceDN w:val="0"/>
        <w:adjustRightInd w:val="0"/>
        <w:ind w:left="540"/>
        <w:jc w:val="both"/>
        <w:textAlignment w:val="baseline"/>
        <w:rPr>
          <w:rFonts w:ascii="Arial" w:hAnsi="Arial" w:cs="Arial"/>
          <w:sz w:val="20"/>
          <w:szCs w:val="20"/>
        </w:rPr>
      </w:pPr>
    </w:p>
    <w:p w14:paraId="5C866C31" w14:textId="70BD6328" w:rsidR="000A311E" w:rsidRPr="000A311E" w:rsidRDefault="00AD1373" w:rsidP="000A311E">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rPr>
        <w:t>Vzhledem k tomu, že dílo bude spolufinancováno</w:t>
      </w:r>
      <w:r w:rsidR="00D10919" w:rsidRPr="000A311E">
        <w:rPr>
          <w:rFonts w:ascii="Arial" w:hAnsi="Arial" w:cs="Arial"/>
          <w:sz w:val="20"/>
        </w:rPr>
        <w:t xml:space="preserve"> z dotace poskytnuté Ministerstvem </w:t>
      </w:r>
      <w:r w:rsidR="00EC0D5E" w:rsidRPr="000A311E">
        <w:rPr>
          <w:rFonts w:ascii="Arial" w:hAnsi="Arial" w:cs="Arial"/>
          <w:sz w:val="20"/>
        </w:rPr>
        <w:t>životního prostředí</w:t>
      </w:r>
      <w:r w:rsidR="00D10919" w:rsidRPr="000A311E">
        <w:rPr>
          <w:rFonts w:ascii="Arial" w:hAnsi="Arial" w:cs="Arial"/>
          <w:sz w:val="20"/>
        </w:rPr>
        <w:t xml:space="preserve">, je Zhotovitel povinen v případě potřeby vystavit daňový doklad samostatně na objednatelem specifikované </w:t>
      </w:r>
      <w:r w:rsidR="0027487C" w:rsidRPr="000A311E">
        <w:rPr>
          <w:rFonts w:ascii="Arial" w:hAnsi="Arial" w:cs="Arial"/>
          <w:sz w:val="20"/>
        </w:rPr>
        <w:t>práce,</w:t>
      </w:r>
      <w:r w:rsidR="00D10919" w:rsidRPr="000A311E">
        <w:rPr>
          <w:rFonts w:ascii="Arial" w:hAnsi="Arial" w:cs="Arial"/>
          <w:sz w:val="20"/>
        </w:rPr>
        <w:t xml:space="preserve"> a to včetně označení položek ve schváleném rozpočtu. Objednatel mu v této věci poskytne součinnost</w:t>
      </w:r>
      <w:r w:rsidR="00820C91" w:rsidRPr="000A311E">
        <w:rPr>
          <w:rFonts w:ascii="Arial" w:hAnsi="Arial" w:cs="Arial"/>
          <w:sz w:val="20"/>
        </w:rPr>
        <w:t>.</w:t>
      </w:r>
    </w:p>
    <w:p w14:paraId="7DF85720" w14:textId="77777777" w:rsidR="000A311E" w:rsidRPr="000A311E" w:rsidRDefault="000A311E" w:rsidP="000A311E">
      <w:pPr>
        <w:overflowPunct w:val="0"/>
        <w:autoSpaceDE w:val="0"/>
        <w:autoSpaceDN w:val="0"/>
        <w:adjustRightInd w:val="0"/>
        <w:ind w:left="540"/>
        <w:jc w:val="both"/>
        <w:textAlignment w:val="baseline"/>
        <w:rPr>
          <w:rFonts w:ascii="Arial" w:hAnsi="Arial" w:cs="Arial"/>
          <w:sz w:val="20"/>
          <w:szCs w:val="20"/>
        </w:rPr>
      </w:pPr>
    </w:p>
    <w:p w14:paraId="1FE82EEE" w14:textId="21AFE00A" w:rsidR="00BC2AB7" w:rsidRPr="000A311E" w:rsidRDefault="004345D1" w:rsidP="000A311E">
      <w:pPr>
        <w:numPr>
          <w:ilvl w:val="1"/>
          <w:numId w:val="26"/>
        </w:numPr>
        <w:tabs>
          <w:tab w:val="clear" w:pos="540"/>
        </w:tabs>
        <w:overflowPunct w:val="0"/>
        <w:autoSpaceDE w:val="0"/>
        <w:autoSpaceDN w:val="0"/>
        <w:adjustRightInd w:val="0"/>
        <w:jc w:val="both"/>
        <w:textAlignment w:val="baseline"/>
        <w:rPr>
          <w:rFonts w:ascii="Arial" w:hAnsi="Arial" w:cs="Arial"/>
          <w:sz w:val="20"/>
          <w:szCs w:val="20"/>
        </w:rPr>
      </w:pPr>
      <w:r w:rsidRPr="000A311E">
        <w:rPr>
          <w:rFonts w:ascii="Arial" w:hAnsi="Arial" w:cs="Arial"/>
          <w:sz w:val="20"/>
        </w:rPr>
        <w:t>Na každé faktuře bude uveden název projektu a registrační číslo projektu uvedené v bodu 1.1 této smlouvy</w:t>
      </w:r>
      <w:r w:rsidR="00BC2AB7" w:rsidRPr="000A311E">
        <w:rPr>
          <w:rFonts w:ascii="Arial" w:hAnsi="Arial" w:cs="Arial"/>
          <w:sz w:val="20"/>
        </w:rPr>
        <w:t>.</w:t>
      </w:r>
    </w:p>
    <w:p w14:paraId="18B7FCA4" w14:textId="77777777" w:rsidR="00282C44" w:rsidRDefault="00282C44" w:rsidP="00820C91">
      <w:pPr>
        <w:jc w:val="both"/>
        <w:rPr>
          <w:rFonts w:ascii="Arial" w:hAnsi="Arial" w:cs="Arial"/>
          <w:sz w:val="20"/>
        </w:rPr>
      </w:pPr>
    </w:p>
    <w:p w14:paraId="2C91F3F0" w14:textId="77777777" w:rsidR="00AD1373" w:rsidRDefault="00AD1373" w:rsidP="00820C91">
      <w:pPr>
        <w:jc w:val="both"/>
        <w:rPr>
          <w:rFonts w:ascii="Arial" w:hAnsi="Arial" w:cs="Arial"/>
          <w:sz w:val="20"/>
        </w:rPr>
      </w:pPr>
    </w:p>
    <w:p w14:paraId="76480225" w14:textId="77777777" w:rsidR="00AD1373" w:rsidRDefault="00AD1373" w:rsidP="00820C91">
      <w:pPr>
        <w:jc w:val="both"/>
        <w:rPr>
          <w:rFonts w:ascii="Arial" w:hAnsi="Arial" w:cs="Arial"/>
          <w:sz w:val="20"/>
        </w:rPr>
      </w:pPr>
    </w:p>
    <w:p w14:paraId="43873BFA" w14:textId="77777777" w:rsidR="00AD1373" w:rsidRDefault="00AD1373" w:rsidP="00820C91">
      <w:pPr>
        <w:jc w:val="both"/>
        <w:rPr>
          <w:rFonts w:ascii="Arial" w:hAnsi="Arial" w:cs="Arial"/>
          <w:sz w:val="20"/>
        </w:rPr>
      </w:pPr>
    </w:p>
    <w:p w14:paraId="6563DE37" w14:textId="77777777" w:rsidR="00820C91" w:rsidRDefault="00820C91" w:rsidP="001500DA">
      <w:pPr>
        <w:spacing w:before="120"/>
        <w:jc w:val="center"/>
        <w:rPr>
          <w:rFonts w:ascii="Arial" w:hAnsi="Arial" w:cs="Arial"/>
          <w:sz w:val="20"/>
          <w:szCs w:val="20"/>
        </w:rPr>
      </w:pPr>
      <w:r>
        <w:rPr>
          <w:rFonts w:ascii="Arial" w:hAnsi="Arial" w:cs="Arial"/>
          <w:sz w:val="20"/>
          <w:szCs w:val="20"/>
        </w:rPr>
        <w:t>Část XV.</w:t>
      </w:r>
    </w:p>
    <w:p w14:paraId="4350DE7D" w14:textId="77777777" w:rsidR="00820C91" w:rsidRDefault="00820C91" w:rsidP="000A311E">
      <w:pPr>
        <w:jc w:val="center"/>
        <w:rPr>
          <w:rFonts w:ascii="Arial" w:hAnsi="Arial" w:cs="Arial"/>
          <w:b/>
          <w:sz w:val="20"/>
          <w:szCs w:val="20"/>
        </w:rPr>
      </w:pPr>
      <w:r w:rsidRPr="00547528">
        <w:rPr>
          <w:rFonts w:ascii="Arial" w:hAnsi="Arial" w:cs="Arial"/>
          <w:b/>
          <w:sz w:val="20"/>
          <w:szCs w:val="20"/>
        </w:rPr>
        <w:t xml:space="preserve">Vícepráce, </w:t>
      </w:r>
      <w:proofErr w:type="spellStart"/>
      <w:r w:rsidRPr="00547528">
        <w:rPr>
          <w:rFonts w:ascii="Arial" w:hAnsi="Arial" w:cs="Arial"/>
          <w:b/>
          <w:sz w:val="20"/>
          <w:szCs w:val="20"/>
        </w:rPr>
        <w:t>méněpráce</w:t>
      </w:r>
      <w:proofErr w:type="spellEnd"/>
    </w:p>
    <w:p w14:paraId="395EE49F" w14:textId="77777777" w:rsidR="000A311E" w:rsidRPr="00547528" w:rsidRDefault="000A311E" w:rsidP="000A311E">
      <w:pPr>
        <w:jc w:val="center"/>
        <w:rPr>
          <w:rFonts w:ascii="Arial" w:hAnsi="Arial" w:cs="Arial"/>
          <w:b/>
          <w:sz w:val="20"/>
          <w:szCs w:val="20"/>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50568E">
      <w:pPr>
        <w:numPr>
          <w:ilvl w:val="0"/>
          <w:numId w:val="15"/>
        </w:numPr>
        <w:tabs>
          <w:tab w:val="clear" w:pos="1005"/>
          <w:tab w:val="num" w:pos="1260"/>
          <w:tab w:val="center" w:pos="4824"/>
        </w:tabs>
        <w:ind w:left="1134"/>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50568E">
      <w:pPr>
        <w:tabs>
          <w:tab w:val="num" w:pos="1260"/>
          <w:tab w:val="center" w:pos="4824"/>
        </w:tabs>
        <w:ind w:left="1134" w:hanging="360"/>
        <w:jc w:val="both"/>
        <w:rPr>
          <w:rFonts w:ascii="Arial" w:hAnsi="Arial" w:cs="Arial"/>
          <w:sz w:val="20"/>
          <w:szCs w:val="20"/>
        </w:rPr>
      </w:pPr>
    </w:p>
    <w:p w14:paraId="4E34B559" w14:textId="77777777" w:rsidR="00820C91" w:rsidRPr="00547528" w:rsidRDefault="00820C91" w:rsidP="0050568E">
      <w:pPr>
        <w:numPr>
          <w:ilvl w:val="0"/>
          <w:numId w:val="15"/>
        </w:numPr>
        <w:tabs>
          <w:tab w:val="clear" w:pos="1005"/>
          <w:tab w:val="num" w:pos="1260"/>
          <w:tab w:val="center" w:pos="4824"/>
        </w:tabs>
        <w:ind w:left="1134"/>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50568E">
      <w:pPr>
        <w:tabs>
          <w:tab w:val="num" w:pos="1260"/>
          <w:tab w:val="center" w:pos="4824"/>
        </w:tabs>
        <w:ind w:left="1134" w:hanging="360"/>
        <w:jc w:val="both"/>
        <w:rPr>
          <w:rFonts w:ascii="Arial" w:hAnsi="Arial" w:cs="Arial"/>
          <w:sz w:val="20"/>
          <w:szCs w:val="20"/>
        </w:rPr>
      </w:pPr>
    </w:p>
    <w:p w14:paraId="331312A6" w14:textId="77777777" w:rsidR="00820C91" w:rsidRPr="00547528" w:rsidRDefault="00820C91" w:rsidP="0050568E">
      <w:pPr>
        <w:numPr>
          <w:ilvl w:val="0"/>
          <w:numId w:val="15"/>
        </w:numPr>
        <w:tabs>
          <w:tab w:val="clear" w:pos="1005"/>
          <w:tab w:val="num" w:pos="1260"/>
          <w:tab w:val="center" w:pos="4824"/>
        </w:tabs>
        <w:ind w:left="1134"/>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50568E">
      <w:pPr>
        <w:tabs>
          <w:tab w:val="num" w:pos="1260"/>
          <w:tab w:val="center" w:pos="4824"/>
        </w:tabs>
        <w:ind w:left="1134" w:hanging="360"/>
        <w:jc w:val="both"/>
        <w:rPr>
          <w:rFonts w:ascii="Arial" w:hAnsi="Arial" w:cs="Arial"/>
          <w:sz w:val="20"/>
          <w:szCs w:val="20"/>
        </w:rPr>
      </w:pPr>
    </w:p>
    <w:p w14:paraId="2BAF07BF" w14:textId="77777777" w:rsidR="00820C91" w:rsidRDefault="00820C91" w:rsidP="0050568E">
      <w:pPr>
        <w:numPr>
          <w:ilvl w:val="0"/>
          <w:numId w:val="15"/>
        </w:numPr>
        <w:tabs>
          <w:tab w:val="clear" w:pos="1005"/>
          <w:tab w:val="num" w:pos="1260"/>
          <w:tab w:val="center" w:pos="4824"/>
        </w:tabs>
        <w:ind w:left="1134"/>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50568E">
      <w:pPr>
        <w:tabs>
          <w:tab w:val="center" w:pos="4824"/>
        </w:tabs>
        <w:ind w:left="1134"/>
        <w:jc w:val="both"/>
        <w:rPr>
          <w:rFonts w:ascii="Arial" w:hAnsi="Arial" w:cs="Arial"/>
          <w:sz w:val="20"/>
          <w:szCs w:val="20"/>
        </w:rPr>
      </w:pPr>
    </w:p>
    <w:p w14:paraId="5D7D84B5" w14:textId="77777777" w:rsidR="00820C91" w:rsidRDefault="00820C91" w:rsidP="0050568E">
      <w:pPr>
        <w:numPr>
          <w:ilvl w:val="0"/>
          <w:numId w:val="15"/>
        </w:numPr>
        <w:tabs>
          <w:tab w:val="clear" w:pos="1005"/>
          <w:tab w:val="num" w:pos="1260"/>
          <w:tab w:val="center" w:pos="4824"/>
        </w:tabs>
        <w:ind w:left="1134"/>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6D072E88"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r w:rsidR="0027487C">
        <w:rPr>
          <w:rFonts w:ascii="Arial" w:hAnsi="Arial" w:cs="Arial"/>
          <w:sz w:val="20"/>
          <w:szCs w:val="20"/>
        </w:rPr>
        <w:t>.</w:t>
      </w: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1500DA">
      <w:pPr>
        <w:spacing w:before="120"/>
        <w:jc w:val="center"/>
        <w:rPr>
          <w:rFonts w:ascii="Arial" w:hAnsi="Arial" w:cs="Arial"/>
          <w:sz w:val="20"/>
          <w:szCs w:val="20"/>
        </w:rPr>
      </w:pPr>
      <w:r>
        <w:rPr>
          <w:rFonts w:ascii="Arial" w:hAnsi="Arial" w:cs="Arial"/>
          <w:sz w:val="20"/>
          <w:szCs w:val="20"/>
        </w:rPr>
        <w:t>Část XVI.</w:t>
      </w:r>
    </w:p>
    <w:p w14:paraId="0537B904" w14:textId="77777777" w:rsidR="00820C91" w:rsidRDefault="00820C91" w:rsidP="000A311E">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08757BD6" w14:textId="77777777" w:rsidR="000A311E" w:rsidRPr="002977BC" w:rsidRDefault="000A311E" w:rsidP="000A311E">
      <w:pPr>
        <w:jc w:val="center"/>
        <w:rPr>
          <w:rFonts w:ascii="Arial" w:hAnsi="Arial" w:cs="Arial"/>
          <w:b/>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3614CD72" w14:textId="77777777" w:rsidR="00AD1373" w:rsidRDefault="00AD1373" w:rsidP="00AD1373">
      <w:pPr>
        <w:ind w:left="540"/>
        <w:jc w:val="both"/>
        <w:rPr>
          <w:rFonts w:ascii="Arial" w:hAnsi="Arial" w:cs="Arial"/>
          <w:sz w:val="20"/>
          <w:szCs w:val="20"/>
        </w:rPr>
      </w:pPr>
    </w:p>
    <w:p w14:paraId="26648E52"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D50955">
        <w:rPr>
          <w:rFonts w:ascii="Arial" w:hAnsi="Arial" w:cs="Arial"/>
          <w:sz w:val="20"/>
          <w:szCs w:val="20"/>
        </w:rPr>
        <w:t>0,</w:t>
      </w:r>
      <w:r w:rsidR="007253BA">
        <w:rPr>
          <w:rFonts w:ascii="Arial" w:hAnsi="Arial" w:cs="Arial"/>
          <w:sz w:val="20"/>
          <w:szCs w:val="20"/>
        </w:rPr>
        <w:t>1</w:t>
      </w:r>
      <w:r w:rsidR="00D50955">
        <w:rPr>
          <w:rFonts w:ascii="Arial" w:hAnsi="Arial" w:cs="Arial"/>
          <w:sz w:val="20"/>
          <w:szCs w:val="20"/>
        </w:rPr>
        <w:t>%</w:t>
      </w:r>
      <w:r w:rsidR="00CE4604">
        <w:rPr>
          <w:rFonts w:ascii="Arial" w:hAnsi="Arial" w:cs="Arial"/>
          <w:sz w:val="20"/>
          <w:szCs w:val="20"/>
        </w:rPr>
        <w:t xml:space="preserve"> </w:t>
      </w:r>
      <w:r w:rsidR="00D50955" w:rsidRPr="00D50955">
        <w:rPr>
          <w:rFonts w:ascii="Arial" w:hAnsi="Arial" w:cs="Arial"/>
          <w:sz w:val="20"/>
          <w:szCs w:val="20"/>
        </w:rPr>
        <w:t xml:space="preserve"> </w:t>
      </w:r>
      <w:r w:rsidR="00D50955" w:rsidRPr="00C23FBE">
        <w:rPr>
          <w:rFonts w:ascii="Arial" w:hAnsi="Arial" w:cs="Arial"/>
          <w:sz w:val="20"/>
          <w:szCs w:val="20"/>
        </w:rPr>
        <w:t xml:space="preserve">denně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w:t>
      </w:r>
      <w:r w:rsidRPr="00C23FBE">
        <w:rPr>
          <w:rFonts w:ascii="Arial" w:hAnsi="Arial" w:cs="Arial"/>
          <w:sz w:val="20"/>
          <w:szCs w:val="20"/>
        </w:rPr>
        <w:lastRenderedPageBreak/>
        <w:t xml:space="preserve">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r w:rsidR="007253BA">
        <w:rPr>
          <w:rFonts w:ascii="Arial" w:hAnsi="Arial" w:cs="Arial"/>
          <w:sz w:val="20"/>
          <w:szCs w:val="20"/>
        </w:rPr>
        <w:t>10</w:t>
      </w:r>
      <w:r w:rsidR="007548DA">
        <w:rPr>
          <w:rFonts w:ascii="Arial" w:hAnsi="Arial" w:cs="Arial"/>
          <w:sz w:val="20"/>
          <w:szCs w:val="20"/>
        </w:rPr>
        <w:t>.000</w:t>
      </w:r>
      <w:r w:rsidRPr="00C23FBE">
        <w:rPr>
          <w:rFonts w:ascii="Arial" w:hAnsi="Arial" w:cs="Arial"/>
          <w:sz w:val="20"/>
          <w:szCs w:val="20"/>
        </w:rPr>
        <w:t xml:space="preserve">,- Kč (slovy: </w:t>
      </w:r>
      <w:proofErr w:type="spellStart"/>
      <w:r w:rsidR="007253BA">
        <w:rPr>
          <w:rFonts w:ascii="Arial" w:hAnsi="Arial" w:cs="Arial"/>
          <w:sz w:val="20"/>
          <w:szCs w:val="20"/>
        </w:rPr>
        <w:t>Deset</w:t>
      </w:r>
      <w:r w:rsidR="004732DA">
        <w:rPr>
          <w:rFonts w:ascii="Arial" w:hAnsi="Arial" w:cs="Arial"/>
          <w:sz w:val="20"/>
          <w:szCs w:val="20"/>
        </w:rPr>
        <w:t>tisíc</w:t>
      </w:r>
      <w:proofErr w:type="spellEnd"/>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1500DA">
      <w:pPr>
        <w:spacing w:before="120"/>
        <w:jc w:val="center"/>
        <w:rPr>
          <w:rFonts w:ascii="Arial" w:hAnsi="Arial" w:cs="Arial"/>
          <w:sz w:val="20"/>
          <w:szCs w:val="20"/>
        </w:rPr>
      </w:pPr>
      <w:r w:rsidRPr="00005002">
        <w:rPr>
          <w:rFonts w:ascii="Arial" w:hAnsi="Arial" w:cs="Arial"/>
          <w:sz w:val="20"/>
          <w:szCs w:val="20"/>
        </w:rPr>
        <w:t>Část XVII.</w:t>
      </w:r>
    </w:p>
    <w:p w14:paraId="75B4C503" w14:textId="77777777" w:rsidR="00820C91" w:rsidRDefault="00820C91" w:rsidP="000A311E">
      <w:pPr>
        <w:jc w:val="center"/>
        <w:rPr>
          <w:rFonts w:ascii="Arial" w:hAnsi="Arial" w:cs="Arial"/>
          <w:b/>
          <w:sz w:val="20"/>
          <w:szCs w:val="20"/>
        </w:rPr>
      </w:pPr>
      <w:r w:rsidRPr="00005002">
        <w:rPr>
          <w:rFonts w:ascii="Arial" w:hAnsi="Arial" w:cs="Arial"/>
          <w:b/>
          <w:sz w:val="20"/>
          <w:szCs w:val="20"/>
        </w:rPr>
        <w:t>Odstoupení od smlouvy</w:t>
      </w:r>
    </w:p>
    <w:p w14:paraId="1E1C6C94" w14:textId="77777777" w:rsidR="000A311E" w:rsidRPr="00005002" w:rsidRDefault="000A311E" w:rsidP="000A311E">
      <w:pPr>
        <w:jc w:val="center"/>
        <w:rPr>
          <w:rFonts w:ascii="Arial" w:hAnsi="Arial" w:cs="Arial"/>
          <w:b/>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4A01E46E" w:rsidR="00820C91" w:rsidRDefault="000A311E" w:rsidP="0050568E">
      <w:pPr>
        <w:numPr>
          <w:ilvl w:val="1"/>
          <w:numId w:val="15"/>
        </w:numPr>
        <w:tabs>
          <w:tab w:val="center" w:pos="4824"/>
        </w:tabs>
        <w:ind w:left="1134"/>
        <w:jc w:val="both"/>
        <w:rPr>
          <w:rFonts w:ascii="Arial" w:hAnsi="Arial" w:cs="Arial"/>
          <w:sz w:val="20"/>
          <w:szCs w:val="20"/>
        </w:rPr>
      </w:pPr>
      <w:r>
        <w:rPr>
          <w:rFonts w:ascii="Arial" w:hAnsi="Arial" w:cs="Arial"/>
          <w:sz w:val="20"/>
          <w:szCs w:val="20"/>
        </w:rPr>
        <w:t>P</w:t>
      </w:r>
      <w:r w:rsidR="00820C91"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sidR="00820C91">
        <w:rPr>
          <w:rFonts w:ascii="Arial" w:hAnsi="Arial" w:cs="Arial"/>
          <w:sz w:val="20"/>
          <w:szCs w:val="20"/>
        </w:rPr>
        <w:t>této s</w:t>
      </w:r>
      <w:r w:rsidR="00820C91" w:rsidRPr="00005002">
        <w:rPr>
          <w:rFonts w:ascii="Arial" w:hAnsi="Arial" w:cs="Arial"/>
          <w:sz w:val="20"/>
          <w:szCs w:val="20"/>
        </w:rPr>
        <w:t>mlouvy</w:t>
      </w:r>
      <w:r w:rsidR="0027487C">
        <w:rPr>
          <w:rFonts w:ascii="Arial" w:hAnsi="Arial" w:cs="Arial"/>
          <w:sz w:val="20"/>
          <w:szCs w:val="20"/>
        </w:rPr>
        <w:t>;</w:t>
      </w:r>
      <w:r w:rsidR="00820C91" w:rsidRPr="00005002">
        <w:rPr>
          <w:rFonts w:ascii="Arial" w:hAnsi="Arial" w:cs="Arial"/>
          <w:sz w:val="20"/>
          <w:szCs w:val="20"/>
        </w:rPr>
        <w:t xml:space="preserve"> </w:t>
      </w:r>
    </w:p>
    <w:p w14:paraId="50FFF296" w14:textId="77777777" w:rsidR="00820C91" w:rsidRDefault="00820C91" w:rsidP="0050568E">
      <w:pPr>
        <w:tabs>
          <w:tab w:val="center" w:pos="4824"/>
        </w:tabs>
        <w:ind w:left="1134"/>
        <w:jc w:val="both"/>
        <w:rPr>
          <w:rFonts w:ascii="Arial" w:hAnsi="Arial" w:cs="Arial"/>
          <w:sz w:val="20"/>
          <w:szCs w:val="20"/>
        </w:rPr>
      </w:pPr>
    </w:p>
    <w:p w14:paraId="060A3425" w14:textId="3F6E4137" w:rsidR="00820C91" w:rsidRDefault="00820C91" w:rsidP="0050568E">
      <w:pPr>
        <w:numPr>
          <w:ilvl w:val="1"/>
          <w:numId w:val="15"/>
        </w:numPr>
        <w:tabs>
          <w:tab w:val="center" w:pos="4824"/>
        </w:tabs>
        <w:ind w:left="1134"/>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sidR="0027487C">
        <w:rPr>
          <w:rFonts w:ascii="Arial" w:hAnsi="Arial" w:cs="Arial"/>
          <w:sz w:val="20"/>
          <w:szCs w:val="20"/>
        </w:rPr>
        <w:t>;</w:t>
      </w:r>
    </w:p>
    <w:p w14:paraId="507F2623" w14:textId="77777777" w:rsidR="00820C91" w:rsidRDefault="00820C91" w:rsidP="0050568E">
      <w:pPr>
        <w:tabs>
          <w:tab w:val="center" w:pos="4824"/>
        </w:tabs>
        <w:ind w:left="1134"/>
        <w:jc w:val="both"/>
        <w:rPr>
          <w:rFonts w:ascii="Arial" w:hAnsi="Arial" w:cs="Arial"/>
          <w:sz w:val="20"/>
          <w:szCs w:val="20"/>
        </w:rPr>
      </w:pPr>
    </w:p>
    <w:p w14:paraId="1572FAE9" w14:textId="63DD0906" w:rsidR="008168B1" w:rsidRPr="00AD1373" w:rsidRDefault="00820C91" w:rsidP="00AD1373">
      <w:pPr>
        <w:numPr>
          <w:ilvl w:val="1"/>
          <w:numId w:val="15"/>
        </w:numPr>
        <w:tabs>
          <w:tab w:val="center" w:pos="4824"/>
        </w:tabs>
        <w:ind w:left="1134"/>
        <w:jc w:val="both"/>
        <w:rPr>
          <w:rFonts w:ascii="Arial" w:hAnsi="Arial" w:cs="Arial"/>
          <w:sz w:val="20"/>
          <w:szCs w:val="20"/>
        </w:rPr>
      </w:pPr>
      <w:r>
        <w:rPr>
          <w:rFonts w:ascii="Arial" w:hAnsi="Arial" w:cs="Arial"/>
          <w:sz w:val="20"/>
          <w:szCs w:val="20"/>
        </w:rPr>
        <w:t>v dalších případech výslovně sjednaných v této smlouvě</w:t>
      </w:r>
      <w:r w:rsidR="00AD1373">
        <w:rPr>
          <w:rFonts w:ascii="Arial" w:hAnsi="Arial" w:cs="Arial"/>
          <w:sz w:val="20"/>
          <w:szCs w:val="20"/>
        </w:rPr>
        <w:t>.</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41499AA4" w:rsidR="00820C91" w:rsidRDefault="00820C91" w:rsidP="000A311E">
      <w:pPr>
        <w:numPr>
          <w:ilvl w:val="0"/>
          <w:numId w:val="20"/>
        </w:numPr>
        <w:tabs>
          <w:tab w:val="clear" w:pos="1440"/>
        </w:tabs>
        <w:ind w:left="1105" w:hanging="425"/>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r w:rsidR="0027487C">
        <w:rPr>
          <w:rFonts w:ascii="Arial" w:hAnsi="Arial" w:cs="Arial"/>
          <w:sz w:val="20"/>
          <w:szCs w:val="20"/>
        </w:rPr>
        <w:t>;</w:t>
      </w:r>
    </w:p>
    <w:p w14:paraId="720A0569" w14:textId="77777777" w:rsidR="00820C91" w:rsidRDefault="00820C91" w:rsidP="000A311E">
      <w:pPr>
        <w:ind w:left="1105" w:hanging="425"/>
        <w:jc w:val="both"/>
        <w:rPr>
          <w:rFonts w:ascii="Arial" w:hAnsi="Arial" w:cs="Arial"/>
          <w:sz w:val="20"/>
          <w:szCs w:val="20"/>
        </w:rPr>
      </w:pPr>
    </w:p>
    <w:p w14:paraId="057E9212" w14:textId="77777777" w:rsidR="00820C91" w:rsidRDefault="00820C91" w:rsidP="000A311E">
      <w:pPr>
        <w:numPr>
          <w:ilvl w:val="0"/>
          <w:numId w:val="20"/>
        </w:numPr>
        <w:tabs>
          <w:tab w:val="clear" w:pos="1440"/>
        </w:tabs>
        <w:ind w:left="1105" w:hanging="425"/>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0A311E">
      <w:pPr>
        <w:numPr>
          <w:ilvl w:val="1"/>
          <w:numId w:val="19"/>
        </w:numPr>
        <w:tabs>
          <w:tab w:val="clear" w:pos="375"/>
          <w:tab w:val="left" w:pos="-72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92E04F8" w14:textId="77777777" w:rsidR="001500DA" w:rsidRDefault="001500DA"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1500DA">
      <w:pPr>
        <w:spacing w:before="120"/>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0A311E">
      <w:pPr>
        <w:jc w:val="center"/>
        <w:rPr>
          <w:rFonts w:ascii="Arial" w:hAnsi="Arial"/>
          <w:b/>
          <w:sz w:val="20"/>
          <w:szCs w:val="20"/>
        </w:rPr>
      </w:pPr>
      <w:r>
        <w:rPr>
          <w:rFonts w:ascii="Arial" w:hAnsi="Arial"/>
          <w:b/>
          <w:sz w:val="20"/>
          <w:szCs w:val="20"/>
        </w:rPr>
        <w:t>Vyšší moc</w:t>
      </w:r>
    </w:p>
    <w:p w14:paraId="437E2735" w14:textId="77777777" w:rsidR="000A311E" w:rsidRDefault="000A311E" w:rsidP="000A311E">
      <w:pPr>
        <w:jc w:val="center"/>
        <w:rPr>
          <w:rFonts w:ascii="Arial" w:hAnsi="Arial"/>
          <w:b/>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Za vyšší moc se pro účely této smlouvy považují mimořádné okolnosti bránící dočasně nebo trvale splnění v ní stanovených povinností, pokud nastaly po jejím uzavření nezávisle na vůli povinné strany, </w:t>
      </w:r>
      <w:r>
        <w:rPr>
          <w:rFonts w:ascii="Arial" w:hAnsi="Arial" w:cs="Arial"/>
          <w:sz w:val="20"/>
          <w:szCs w:val="20"/>
        </w:rPr>
        <w:lastRenderedPageBreak/>
        <w:t>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7744F83C" w14:textId="77777777" w:rsidR="001500DA" w:rsidRDefault="001500DA"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1500DA">
      <w:pPr>
        <w:spacing w:before="120"/>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038DEADD" w14:textId="77777777" w:rsidR="00820C91" w:rsidRDefault="00820C91" w:rsidP="000A311E">
      <w:pPr>
        <w:jc w:val="center"/>
        <w:rPr>
          <w:rFonts w:ascii="Arial" w:hAnsi="Arial" w:cs="Arial"/>
          <w:b/>
          <w:sz w:val="20"/>
          <w:szCs w:val="20"/>
        </w:rPr>
      </w:pPr>
      <w:r w:rsidRPr="00707C6D">
        <w:rPr>
          <w:rFonts w:ascii="Arial" w:hAnsi="Arial" w:cs="Arial"/>
          <w:b/>
          <w:sz w:val="20"/>
          <w:szCs w:val="20"/>
        </w:rPr>
        <w:t>Rozhodné právo, řešení sporů</w:t>
      </w:r>
    </w:p>
    <w:p w14:paraId="59B2F3FE" w14:textId="77777777" w:rsidR="000A311E" w:rsidRPr="00707C6D" w:rsidRDefault="000A311E" w:rsidP="000A311E">
      <w:pPr>
        <w:jc w:val="center"/>
        <w:rPr>
          <w:rFonts w:ascii="Arial" w:hAnsi="Arial" w:cs="Arial"/>
          <w:b/>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384BDA">
      <w:pPr>
        <w:numPr>
          <w:ilvl w:val="1"/>
          <w:numId w:val="22"/>
        </w:numPr>
        <w:tabs>
          <w:tab w:val="clear" w:pos="375"/>
          <w:tab w:val="num" w:pos="540"/>
        </w:tabs>
        <w:ind w:left="540" w:hanging="540"/>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budou s konečnou platností rozhodovány českými soudy dle českého hmotného i procesního práva. </w:t>
      </w:r>
    </w:p>
    <w:p w14:paraId="16120B19" w14:textId="77777777" w:rsidR="00D469C2" w:rsidRDefault="00D469C2" w:rsidP="00820C91">
      <w:pPr>
        <w:pStyle w:val="Zkladntext"/>
        <w:tabs>
          <w:tab w:val="clear" w:pos="5670"/>
        </w:tabs>
        <w:ind w:left="426" w:hanging="426"/>
        <w:rPr>
          <w:rFonts w:ascii="Arial" w:hAnsi="Arial" w:cs="Arial"/>
          <w:sz w:val="20"/>
        </w:rPr>
      </w:pPr>
    </w:p>
    <w:p w14:paraId="79BCE020" w14:textId="77777777" w:rsidR="00820C91" w:rsidRPr="00D23282" w:rsidRDefault="00820C91" w:rsidP="001500DA">
      <w:pPr>
        <w:pStyle w:val="Zkladntext"/>
        <w:tabs>
          <w:tab w:val="clear" w:pos="5670"/>
        </w:tabs>
        <w:spacing w:before="120"/>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EF27C8" w14:textId="77777777" w:rsidR="00820C91" w:rsidRDefault="00820C91" w:rsidP="000A311E">
      <w:pPr>
        <w:pStyle w:val="Zkladntext"/>
        <w:tabs>
          <w:tab w:val="clear" w:pos="5670"/>
        </w:tabs>
        <w:ind w:left="426" w:hanging="426"/>
        <w:rPr>
          <w:rFonts w:ascii="Arial" w:hAnsi="Arial" w:cs="Arial"/>
          <w:b/>
          <w:sz w:val="20"/>
        </w:rPr>
      </w:pPr>
      <w:r>
        <w:rPr>
          <w:rFonts w:ascii="Arial" w:hAnsi="Arial" w:cs="Arial"/>
          <w:b/>
          <w:sz w:val="20"/>
        </w:rPr>
        <w:t>Závěrečná ustanovení</w:t>
      </w:r>
    </w:p>
    <w:p w14:paraId="41474C03" w14:textId="77777777" w:rsidR="000A311E" w:rsidRDefault="000A311E" w:rsidP="000A311E">
      <w:pPr>
        <w:pStyle w:val="Zkladntext"/>
        <w:tabs>
          <w:tab w:val="clear" w:pos="5670"/>
        </w:tabs>
        <w:ind w:left="426" w:hanging="426"/>
        <w:rPr>
          <w:rFonts w:ascii="Arial" w:hAnsi="Arial" w:cs="Arial"/>
          <w:b/>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602C8881" w14:textId="77777777" w:rsidR="007D3B7A" w:rsidRDefault="007D3B7A" w:rsidP="007D3B7A">
      <w:pPr>
        <w:ind w:left="540"/>
        <w:jc w:val="both"/>
        <w:rPr>
          <w:rFonts w:ascii="Arial" w:hAnsi="Arial" w:cs="Arial"/>
          <w:sz w:val="20"/>
          <w:szCs w:val="20"/>
        </w:rPr>
      </w:pPr>
    </w:p>
    <w:p w14:paraId="22D1A41C" w14:textId="6595D575" w:rsidR="007D3B7A" w:rsidRPr="007D3B7A" w:rsidRDefault="007D3B7A" w:rsidP="007D3B7A">
      <w:pPr>
        <w:numPr>
          <w:ilvl w:val="1"/>
          <w:numId w:val="23"/>
        </w:numPr>
        <w:tabs>
          <w:tab w:val="clear" w:pos="375"/>
          <w:tab w:val="num" w:pos="540"/>
        </w:tabs>
        <w:ind w:left="540" w:hanging="540"/>
        <w:jc w:val="both"/>
        <w:rPr>
          <w:rFonts w:ascii="Arial" w:hAnsi="Arial" w:cs="Arial"/>
          <w:sz w:val="20"/>
          <w:szCs w:val="20"/>
        </w:rPr>
      </w:pPr>
      <w:r w:rsidRPr="007D3B7A">
        <w:rPr>
          <w:rFonts w:ascii="Arial" w:hAnsi="Arial" w:cs="Arial"/>
          <w:sz w:val="20"/>
          <w:szCs w:val="20"/>
        </w:rPr>
        <w:t>Jednacím jazykem mezi objednatelem a zhotovitelem je pro veškerá plnění vyplývající z této smlouvy výhradně jazyk český, a to včetně veškeré dokumentace a komunikace vztahující se k předmětu smlouvy.</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7ECB4109" w14:textId="77777777" w:rsidR="007D3B7A" w:rsidRPr="008C361E" w:rsidRDefault="007D3B7A" w:rsidP="008C361E">
      <w:pPr>
        <w:rPr>
          <w:rFonts w:ascii="Arial" w:hAnsi="Arial" w:cs="Arial"/>
          <w:sz w:val="20"/>
          <w:szCs w:val="20"/>
        </w:rPr>
      </w:pPr>
    </w:p>
    <w:p w14:paraId="5680C6EA" w14:textId="3B3CBA21" w:rsidR="007D3B7A" w:rsidRPr="007D3B7A" w:rsidRDefault="007D3B7A" w:rsidP="007D3B7A">
      <w:pPr>
        <w:numPr>
          <w:ilvl w:val="1"/>
          <w:numId w:val="23"/>
        </w:numPr>
        <w:tabs>
          <w:tab w:val="clear" w:pos="375"/>
          <w:tab w:val="num" w:pos="540"/>
        </w:tabs>
        <w:ind w:left="540" w:hanging="540"/>
        <w:jc w:val="both"/>
        <w:rPr>
          <w:rFonts w:ascii="Arial" w:hAnsi="Arial" w:cs="Arial"/>
          <w:sz w:val="20"/>
          <w:szCs w:val="20"/>
        </w:rPr>
      </w:pPr>
      <w:r w:rsidRPr="007D3B7A">
        <w:rPr>
          <w:rFonts w:ascii="Arial" w:hAnsi="Arial" w:cs="Arial"/>
          <w:sz w:val="20"/>
          <w:szCs w:val="20"/>
        </w:rPr>
        <w:t>Zhotovitel souhlasí se zveřejněním této smlouvy vč. příloh a případných dodatků k této smlouvě na profilu objednatele v souladu se zákonem č. 134/2016 Sb., o zadávání veřejných zakázek, ve znění pozdějších předpisů.</w:t>
      </w:r>
    </w:p>
    <w:p w14:paraId="571DF2B1" w14:textId="77777777" w:rsidR="00820C91" w:rsidRDefault="00820C91" w:rsidP="00820C91">
      <w:pPr>
        <w:jc w:val="both"/>
        <w:rPr>
          <w:rFonts w:ascii="Arial" w:hAnsi="Arial" w:cs="Arial"/>
          <w:sz w:val="20"/>
          <w:szCs w:val="20"/>
        </w:rPr>
      </w:pPr>
    </w:p>
    <w:p w14:paraId="32F44A97" w14:textId="50B91C20" w:rsidR="00820C91" w:rsidRPr="00707C6D" w:rsidRDefault="00820C91"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w:t>
      </w:r>
      <w:r w:rsidR="006045E2">
        <w:rPr>
          <w:rFonts w:ascii="Arial" w:hAnsi="Arial" w:cs="Arial"/>
          <w:color w:val="000000"/>
          <w:sz w:val="20"/>
          <w:szCs w:val="20"/>
        </w:rPr>
        <w:t xml:space="preserve"> nebo doručením prostřednictvím datové zprávy. </w:t>
      </w:r>
      <w:r w:rsidRPr="00707C6D">
        <w:rPr>
          <w:rFonts w:ascii="Arial" w:hAnsi="Arial" w:cs="Arial"/>
          <w:color w:val="000000"/>
          <w:sz w:val="20"/>
          <w:szCs w:val="20"/>
        </w:rPr>
        <w:t>V případě pochybností o okamžiku doručení se má za to, že písemné oznámení bylo straně doručeno třetí (3.) pracovní den od prokazatelného odeslání této doporučené zásilky.</w:t>
      </w:r>
      <w:r w:rsidR="00384BDA">
        <w:rPr>
          <w:rFonts w:ascii="Arial" w:hAnsi="Arial" w:cs="Arial"/>
          <w:color w:val="000000"/>
          <w:sz w:val="20"/>
          <w:szCs w:val="20"/>
        </w:rPr>
        <w:t xml:space="preserve"> Pro doručování v rámci provádění stavby se za písemnou formu komunikace považuje dále zápis ve stavebním deníku</w:t>
      </w:r>
      <w:r w:rsidR="006045E2">
        <w:rPr>
          <w:rFonts w:ascii="Arial" w:hAnsi="Arial" w:cs="Arial"/>
          <w:color w:val="000000"/>
          <w:sz w:val="20"/>
          <w:szCs w:val="20"/>
        </w:rPr>
        <w:t xml:space="preserve"> a odeslání na e-maily uvedené ve stavebním deníku. </w:t>
      </w:r>
    </w:p>
    <w:p w14:paraId="60DE57F9" w14:textId="77777777" w:rsidR="00820C91" w:rsidRDefault="00820C91" w:rsidP="00820C91">
      <w:pPr>
        <w:jc w:val="both"/>
        <w:rPr>
          <w:rFonts w:ascii="Arial" w:hAnsi="Arial" w:cs="Arial"/>
          <w:sz w:val="20"/>
          <w:szCs w:val="20"/>
        </w:rPr>
      </w:pPr>
    </w:p>
    <w:p w14:paraId="0DCFBF05" w14:textId="77777777" w:rsidR="0054490B" w:rsidRDefault="0054490B" w:rsidP="0054490B">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Případně je </w:t>
      </w:r>
      <w:r w:rsidRPr="00C520F8">
        <w:rPr>
          <w:rFonts w:ascii="Arial" w:hAnsi="Arial" w:cs="Arial"/>
          <w:sz w:val="20"/>
          <w:szCs w:val="20"/>
        </w:rPr>
        <w:t>Smlouva vyhotovena v elektronické podobě ve formátu .</w:t>
      </w:r>
      <w:proofErr w:type="spellStart"/>
      <w:r w:rsidRPr="00C520F8">
        <w:rPr>
          <w:rFonts w:ascii="Arial" w:hAnsi="Arial" w:cs="Arial"/>
          <w:sz w:val="20"/>
          <w:szCs w:val="20"/>
        </w:rPr>
        <w:t>pdf</w:t>
      </w:r>
      <w:proofErr w:type="spellEnd"/>
      <w:r w:rsidRPr="00C520F8">
        <w:rPr>
          <w:rFonts w:ascii="Arial" w:hAnsi="Arial" w:cs="Arial"/>
          <w:sz w:val="20"/>
          <w:szCs w:val="20"/>
        </w:rPr>
        <w:t xml:space="preserve"> a je opatřena uznávanými elektronickými podpisy obou smluvních stran.</w:t>
      </w:r>
      <w:r>
        <w:rPr>
          <w:rFonts w:ascii="Arial" w:hAnsi="Arial" w:cs="Arial"/>
          <w:sz w:val="20"/>
          <w:szCs w:val="20"/>
        </w:rPr>
        <w:t xml:space="preserve"> </w:t>
      </w:r>
    </w:p>
    <w:p w14:paraId="7DD2B0FD" w14:textId="77777777" w:rsidR="007D3B7A" w:rsidRDefault="007D3B7A" w:rsidP="007D3B7A">
      <w:pPr>
        <w:pStyle w:val="Odstavecseseznamem"/>
        <w:rPr>
          <w:rFonts w:ascii="Arial" w:hAnsi="Arial" w:cs="Arial"/>
          <w:sz w:val="20"/>
          <w:szCs w:val="20"/>
        </w:rPr>
      </w:pPr>
    </w:p>
    <w:p w14:paraId="67B1C8DE" w14:textId="51DAD2A1" w:rsidR="007D3B7A" w:rsidRPr="007D3B7A" w:rsidRDefault="007D3B7A" w:rsidP="007D3B7A">
      <w:pPr>
        <w:numPr>
          <w:ilvl w:val="1"/>
          <w:numId w:val="23"/>
        </w:numPr>
        <w:tabs>
          <w:tab w:val="clear" w:pos="375"/>
          <w:tab w:val="num" w:pos="540"/>
        </w:tabs>
        <w:ind w:left="540" w:hanging="540"/>
        <w:jc w:val="both"/>
        <w:rPr>
          <w:rFonts w:ascii="Arial" w:hAnsi="Arial" w:cs="Arial"/>
          <w:sz w:val="20"/>
          <w:szCs w:val="20"/>
        </w:rPr>
      </w:pPr>
      <w:r w:rsidRPr="007D3B7A">
        <w:rPr>
          <w:rFonts w:ascii="Arial" w:hAnsi="Arial" w:cs="Arial"/>
          <w:sz w:val="20"/>
          <w:szCs w:val="20"/>
        </w:rPr>
        <w:t>Nedílnou součástí této smlouvy j</w:t>
      </w:r>
      <w:r w:rsidR="001500DA">
        <w:rPr>
          <w:rFonts w:ascii="Arial" w:hAnsi="Arial" w:cs="Arial"/>
          <w:sz w:val="20"/>
          <w:szCs w:val="20"/>
        </w:rPr>
        <w:t>e oceněný položkový</w:t>
      </w:r>
      <w:r w:rsidRPr="007D3B7A">
        <w:rPr>
          <w:rFonts w:ascii="Arial" w:hAnsi="Arial" w:cs="Arial"/>
          <w:sz w:val="20"/>
          <w:szCs w:val="20"/>
        </w:rPr>
        <w:t xml:space="preserve"> rozpoč</w:t>
      </w:r>
      <w:r w:rsidR="001500DA">
        <w:rPr>
          <w:rFonts w:ascii="Arial" w:hAnsi="Arial" w:cs="Arial"/>
          <w:sz w:val="20"/>
          <w:szCs w:val="20"/>
        </w:rPr>
        <w:t>e</w:t>
      </w:r>
      <w:r w:rsidRPr="007D3B7A">
        <w:rPr>
          <w:rFonts w:ascii="Arial" w:hAnsi="Arial" w:cs="Arial"/>
          <w:sz w:val="20"/>
          <w:szCs w:val="20"/>
        </w:rPr>
        <w:t>t díla.</w:t>
      </w:r>
    </w:p>
    <w:p w14:paraId="0E54AF86" w14:textId="77777777" w:rsidR="00820C91" w:rsidRDefault="00820C91"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4CED27DA" w14:textId="77777777" w:rsidR="00B87642" w:rsidRPr="00D43394" w:rsidRDefault="00B87642" w:rsidP="00820C91">
      <w:pPr>
        <w:pStyle w:val="Zkladntext21"/>
        <w:ind w:left="0" w:right="7" w:firstLine="0"/>
        <w:jc w:val="center"/>
        <w:rPr>
          <w:b/>
          <w:sz w:val="20"/>
        </w:rPr>
      </w:pPr>
    </w:p>
    <w:p w14:paraId="051C516D" w14:textId="2DAA1E4E" w:rsidR="00820C91" w:rsidRPr="00D43394" w:rsidRDefault="00D469C2" w:rsidP="00820C91">
      <w:pPr>
        <w:jc w:val="both"/>
        <w:rPr>
          <w:rFonts w:ascii="Arial" w:hAnsi="Arial" w:cs="Arial"/>
          <w:bCs/>
          <w:sz w:val="20"/>
          <w:szCs w:val="20"/>
        </w:rPr>
      </w:pPr>
      <w:r>
        <w:rPr>
          <w:rFonts w:ascii="Arial" w:hAnsi="Arial" w:cs="Arial"/>
          <w:bCs/>
          <w:sz w:val="20"/>
          <w:szCs w:val="20"/>
        </w:rPr>
        <w:t xml:space="preserve"> </w:t>
      </w:r>
      <w:r w:rsidR="00A46215" w:rsidRPr="00D43394">
        <w:rPr>
          <w:rFonts w:ascii="Arial" w:hAnsi="Arial" w:cs="Arial"/>
          <w:bCs/>
          <w:sz w:val="20"/>
          <w:szCs w:val="20"/>
        </w:rPr>
        <w:t xml:space="preserve"> V</w:t>
      </w:r>
      <w:r w:rsidR="001500DA">
        <w:rPr>
          <w:rFonts w:ascii="Arial" w:hAnsi="Arial" w:cs="Arial"/>
          <w:bCs/>
          <w:sz w:val="20"/>
          <w:szCs w:val="20"/>
        </w:rPr>
        <w:t> Hořovicích</w:t>
      </w:r>
      <w:r>
        <w:rPr>
          <w:rFonts w:ascii="Arial" w:hAnsi="Arial" w:cs="Arial"/>
          <w:bCs/>
          <w:sz w:val="20"/>
          <w:szCs w:val="20"/>
        </w:rPr>
        <w:t xml:space="preserve"> </w:t>
      </w:r>
      <w:r w:rsidR="001500DA">
        <w:rPr>
          <w:rFonts w:ascii="Arial" w:hAnsi="Arial" w:cs="Arial"/>
          <w:bCs/>
          <w:sz w:val="20"/>
          <w:szCs w:val="20"/>
        </w:rPr>
        <w:t xml:space="preserve">dne </w:t>
      </w:r>
      <w:r w:rsidR="001500DA" w:rsidRPr="001500DA">
        <w:rPr>
          <w:rFonts w:ascii="Arial" w:hAnsi="Arial" w:cs="Arial"/>
          <w:bCs/>
          <w:i/>
          <w:sz w:val="18"/>
          <w:szCs w:val="18"/>
        </w:rPr>
        <w:t>(dle elektronického podpisu)</w:t>
      </w:r>
      <w:r w:rsidR="001500DA">
        <w:rPr>
          <w:rFonts w:ascii="Arial" w:hAnsi="Arial" w:cs="Arial"/>
          <w:bCs/>
          <w:sz w:val="20"/>
          <w:szCs w:val="20"/>
        </w:rPr>
        <w:t xml:space="preserve">    </w:t>
      </w:r>
      <w:r w:rsidR="001500DA" w:rsidRPr="00D43394">
        <w:rPr>
          <w:rFonts w:ascii="Arial" w:hAnsi="Arial" w:cs="Arial"/>
          <w:bCs/>
          <w:sz w:val="20"/>
          <w:szCs w:val="20"/>
        </w:rPr>
        <w:t xml:space="preserve"> </w:t>
      </w:r>
      <w:r w:rsidR="001500DA">
        <w:rPr>
          <w:rFonts w:ascii="Arial" w:hAnsi="Arial" w:cs="Arial"/>
          <w:bCs/>
          <w:sz w:val="20"/>
          <w:szCs w:val="20"/>
        </w:rPr>
        <w:tab/>
      </w:r>
      <w:r w:rsidR="001500DA">
        <w:rPr>
          <w:rFonts w:ascii="Arial" w:hAnsi="Arial" w:cs="Arial"/>
          <w:bCs/>
          <w:sz w:val="20"/>
          <w:szCs w:val="20"/>
        </w:rPr>
        <w:tab/>
      </w:r>
      <w:r w:rsidR="001500DA">
        <w:rPr>
          <w:rFonts w:ascii="Arial" w:hAnsi="Arial" w:cs="Arial"/>
          <w:bCs/>
          <w:sz w:val="20"/>
          <w:szCs w:val="20"/>
        </w:rPr>
        <w:tab/>
      </w:r>
      <w:r w:rsidR="001500DA" w:rsidRPr="00D43394">
        <w:rPr>
          <w:rFonts w:ascii="Arial" w:hAnsi="Arial" w:cs="Arial"/>
          <w:bCs/>
          <w:sz w:val="20"/>
          <w:szCs w:val="20"/>
        </w:rPr>
        <w:t>V</w:t>
      </w:r>
      <w:r w:rsidR="001500DA">
        <w:rPr>
          <w:rFonts w:ascii="Arial" w:hAnsi="Arial" w:cs="Arial"/>
          <w:bCs/>
          <w:sz w:val="20"/>
          <w:szCs w:val="20"/>
        </w:rPr>
        <w:t xml:space="preserve"> …………… dne </w:t>
      </w:r>
      <w:r w:rsidR="001500DA" w:rsidRPr="001500DA">
        <w:rPr>
          <w:rFonts w:ascii="Arial" w:hAnsi="Arial" w:cs="Arial"/>
          <w:bCs/>
          <w:i/>
          <w:sz w:val="18"/>
          <w:szCs w:val="18"/>
        </w:rPr>
        <w:t>(dle elektronického podpisu)</w:t>
      </w:r>
    </w:p>
    <w:p w14:paraId="2A6C86C9" w14:textId="77777777" w:rsidR="00820C91" w:rsidRDefault="00820C91" w:rsidP="00820C91">
      <w:pPr>
        <w:rPr>
          <w:rFonts w:ascii="Arial" w:hAnsi="Arial" w:cs="Arial"/>
          <w:bCs/>
          <w:sz w:val="20"/>
          <w:szCs w:val="20"/>
        </w:rPr>
      </w:pPr>
    </w:p>
    <w:p w14:paraId="7BB33181" w14:textId="434F96F7" w:rsidR="00397832" w:rsidRPr="00D43394" w:rsidRDefault="00397832" w:rsidP="00397832">
      <w:pPr>
        <w:rPr>
          <w:rFonts w:ascii="Arial" w:hAnsi="Arial" w:cs="Arial"/>
          <w:bCs/>
          <w:sz w:val="20"/>
          <w:szCs w:val="20"/>
        </w:rPr>
      </w:pPr>
      <w:r>
        <w:rPr>
          <w:rFonts w:ascii="Arial" w:hAnsi="Arial" w:cs="Arial"/>
          <w:bCs/>
          <w:sz w:val="20"/>
          <w:szCs w:val="20"/>
        </w:rPr>
        <w:t xml:space="preserve">  Objednatel</w:t>
      </w:r>
      <w:r w:rsidRPr="00D43394">
        <w:rPr>
          <w:rFonts w:ascii="Arial" w:hAnsi="Arial" w:cs="Arial"/>
          <w:bCs/>
          <w:sz w:val="20"/>
          <w:szCs w:val="20"/>
        </w:rPr>
        <w:t>:</w:t>
      </w:r>
      <w:r w:rsidRPr="00D43394">
        <w:rPr>
          <w:rFonts w:ascii="Arial" w:hAnsi="Arial" w:cs="Arial"/>
          <w:bCs/>
          <w:sz w:val="20"/>
          <w:szCs w:val="20"/>
        </w:rPr>
        <w:tab/>
      </w:r>
      <w:r w:rsidRPr="00D43394">
        <w:rPr>
          <w:rFonts w:ascii="Arial" w:hAnsi="Arial" w:cs="Arial"/>
          <w:bCs/>
          <w:sz w:val="20"/>
          <w:szCs w:val="20"/>
        </w:rPr>
        <w:tab/>
      </w:r>
      <w:r w:rsidRPr="00D43394">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t>Zhotovitel</w:t>
      </w:r>
      <w:r w:rsidRPr="00D43394">
        <w:rPr>
          <w:rFonts w:ascii="Arial" w:hAnsi="Arial" w:cs="Arial"/>
          <w:bCs/>
          <w:sz w:val="20"/>
          <w:szCs w:val="20"/>
        </w:rPr>
        <w:t>:</w:t>
      </w:r>
    </w:p>
    <w:p w14:paraId="5D39565E" w14:textId="77777777" w:rsidR="00397832" w:rsidRPr="00D43394" w:rsidRDefault="00397832" w:rsidP="00820C91">
      <w:pPr>
        <w:rPr>
          <w:rFonts w:ascii="Arial" w:hAnsi="Arial" w:cs="Arial"/>
          <w:bCs/>
          <w:sz w:val="20"/>
          <w:szCs w:val="20"/>
        </w:rPr>
      </w:pPr>
    </w:p>
    <w:p w14:paraId="207B8BBD" w14:textId="77777777" w:rsidR="00243CB3" w:rsidRPr="00D43394" w:rsidRDefault="00243CB3" w:rsidP="00820C91">
      <w:pPr>
        <w:rPr>
          <w:rFonts w:ascii="Arial" w:hAnsi="Arial" w:cs="Arial"/>
          <w:bCs/>
          <w:sz w:val="20"/>
          <w:szCs w:val="20"/>
        </w:rPr>
      </w:pPr>
    </w:p>
    <w:p w14:paraId="3EAC8669" w14:textId="77777777" w:rsidR="004D391A" w:rsidRPr="00D43394" w:rsidRDefault="004D391A" w:rsidP="00820C91">
      <w:pPr>
        <w:rPr>
          <w:rFonts w:ascii="Arial" w:hAnsi="Arial" w:cs="Arial"/>
          <w:bCs/>
          <w:sz w:val="20"/>
          <w:szCs w:val="20"/>
        </w:rPr>
      </w:pPr>
    </w:p>
    <w:p w14:paraId="032ED6C4" w14:textId="77777777" w:rsidR="0027487C" w:rsidRPr="00D43394" w:rsidRDefault="0027487C" w:rsidP="00820C91">
      <w:pPr>
        <w:rPr>
          <w:rFonts w:ascii="Arial" w:hAnsi="Arial" w:cs="Arial"/>
          <w:bCs/>
          <w:sz w:val="20"/>
          <w:szCs w:val="20"/>
        </w:rPr>
      </w:pPr>
    </w:p>
    <w:p w14:paraId="75809926" w14:textId="77777777" w:rsidR="0027487C" w:rsidRDefault="0027487C" w:rsidP="00820C91">
      <w:pPr>
        <w:rPr>
          <w:rFonts w:ascii="Arial" w:hAnsi="Arial" w:cs="Arial"/>
          <w:bCs/>
          <w:sz w:val="20"/>
          <w:szCs w:val="20"/>
        </w:rPr>
      </w:pPr>
    </w:p>
    <w:p w14:paraId="405DF47F" w14:textId="78D9BB23" w:rsidR="002C53F5" w:rsidRDefault="00820C91" w:rsidP="0027487C">
      <w:pPr>
        <w:jc w:val="center"/>
      </w:pPr>
      <w:r>
        <w:t>_________________________</w:t>
      </w:r>
      <w:r>
        <w:tab/>
      </w:r>
      <w:r>
        <w:tab/>
      </w:r>
      <w:r>
        <w:tab/>
      </w:r>
      <w:r>
        <w:tab/>
        <w:t xml:space="preserve"> _____________________</w:t>
      </w:r>
      <w:r w:rsidR="002B48DB">
        <w:t>_____</w:t>
      </w:r>
    </w:p>
    <w:p w14:paraId="4B1CC540" w14:textId="77777777" w:rsidR="00D469C2" w:rsidRDefault="00D469C2" w:rsidP="00D469C2">
      <w:pPr>
        <w:pStyle w:val="Bezmezer"/>
        <w:ind w:firstLine="709"/>
        <w:rPr>
          <w:rFonts w:ascii="Arial" w:hAnsi="Arial" w:cs="Arial"/>
          <w:sz w:val="20"/>
          <w:szCs w:val="20"/>
        </w:rPr>
      </w:pPr>
    </w:p>
    <w:p w14:paraId="28364161" w14:textId="0320A773" w:rsidR="00D469C2" w:rsidRDefault="001500DA" w:rsidP="00D469C2">
      <w:pPr>
        <w:pStyle w:val="Bezmezer"/>
        <w:ind w:firstLine="709"/>
        <w:rPr>
          <w:rFonts w:ascii="Arial" w:hAnsi="Arial" w:cs="Arial"/>
          <w:sz w:val="20"/>
          <w:szCs w:val="20"/>
        </w:rPr>
      </w:pPr>
      <w:r>
        <w:rPr>
          <w:rFonts w:ascii="Arial" w:hAnsi="Arial" w:cs="Arial"/>
          <w:sz w:val="20"/>
          <w:szCs w:val="20"/>
        </w:rPr>
        <w:t xml:space="preserve">      Věra </w:t>
      </w:r>
      <w:proofErr w:type="gramStart"/>
      <w:r>
        <w:rPr>
          <w:rFonts w:ascii="Arial" w:hAnsi="Arial" w:cs="Arial"/>
          <w:sz w:val="20"/>
          <w:szCs w:val="20"/>
        </w:rPr>
        <w:t>Veverková</w:t>
      </w:r>
      <w:r w:rsidR="00D469C2">
        <w:rPr>
          <w:rFonts w:ascii="Arial" w:hAnsi="Arial" w:cs="Arial"/>
          <w:sz w:val="20"/>
          <w:szCs w:val="20"/>
        </w:rPr>
        <w:t xml:space="preserve">                                                                          </w:t>
      </w:r>
      <w:r>
        <w:rPr>
          <w:rFonts w:ascii="Arial" w:hAnsi="Arial" w:cs="Arial"/>
          <w:sz w:val="20"/>
          <w:szCs w:val="20"/>
        </w:rPr>
        <w:t xml:space="preserve">         </w:t>
      </w:r>
      <w:r w:rsidR="00D469C2" w:rsidRPr="00D469C2">
        <w:rPr>
          <w:rFonts w:ascii="Arial" w:hAnsi="Arial" w:cs="Arial"/>
          <w:sz w:val="20"/>
          <w:szCs w:val="20"/>
          <w:highlight w:val="yellow"/>
        </w:rPr>
        <w:t>Jméno</w:t>
      </w:r>
      <w:proofErr w:type="gramEnd"/>
      <w:r w:rsidR="00D469C2" w:rsidRPr="00D469C2">
        <w:rPr>
          <w:rFonts w:ascii="Arial" w:hAnsi="Arial" w:cs="Arial"/>
          <w:sz w:val="20"/>
          <w:szCs w:val="20"/>
          <w:highlight w:val="yellow"/>
        </w:rPr>
        <w:t xml:space="preserve"> + funkce</w:t>
      </w:r>
      <w:r w:rsidR="00D469C2">
        <w:rPr>
          <w:rFonts w:ascii="Arial" w:hAnsi="Arial" w:cs="Arial"/>
          <w:sz w:val="20"/>
          <w:szCs w:val="20"/>
        </w:rPr>
        <w:t xml:space="preserve"> </w:t>
      </w:r>
    </w:p>
    <w:p w14:paraId="53E4D745" w14:textId="5ED3EC64" w:rsidR="00D469C2" w:rsidRPr="00D469C2" w:rsidRDefault="00D469C2" w:rsidP="00D469C2">
      <w:pPr>
        <w:pStyle w:val="Bezmezer"/>
        <w:ind w:firstLine="709"/>
        <w:rPr>
          <w:rFonts w:ascii="Arial" w:hAnsi="Arial" w:cs="Arial"/>
          <w:sz w:val="20"/>
          <w:szCs w:val="20"/>
        </w:rPr>
      </w:pPr>
      <w:r>
        <w:rPr>
          <w:rFonts w:ascii="Arial" w:hAnsi="Arial" w:cs="Arial"/>
          <w:sz w:val="20"/>
          <w:szCs w:val="20"/>
        </w:rPr>
        <w:t xml:space="preserve">    </w:t>
      </w:r>
      <w:r w:rsidR="001500DA">
        <w:rPr>
          <w:rFonts w:ascii="Arial" w:hAnsi="Arial" w:cs="Arial"/>
          <w:sz w:val="20"/>
          <w:szCs w:val="20"/>
        </w:rPr>
        <w:t xml:space="preserve">  </w:t>
      </w:r>
      <w:r w:rsidRPr="00D469C2">
        <w:rPr>
          <w:rFonts w:ascii="Arial" w:hAnsi="Arial" w:cs="Arial"/>
          <w:sz w:val="20"/>
          <w:szCs w:val="20"/>
        </w:rPr>
        <w:t xml:space="preserve"> starost</w:t>
      </w:r>
      <w:r w:rsidR="001500DA">
        <w:rPr>
          <w:rFonts w:ascii="Arial" w:hAnsi="Arial" w:cs="Arial"/>
          <w:sz w:val="20"/>
          <w:szCs w:val="20"/>
        </w:rPr>
        <w:t>k</w:t>
      </w:r>
      <w:r w:rsidRPr="00D469C2">
        <w:rPr>
          <w:rFonts w:ascii="Arial" w:hAnsi="Arial" w:cs="Arial"/>
          <w:sz w:val="20"/>
          <w:szCs w:val="20"/>
        </w:rPr>
        <w:t xml:space="preserve">a </w:t>
      </w:r>
      <w:proofErr w:type="gramStart"/>
      <w:r w:rsidR="001500DA">
        <w:rPr>
          <w:rFonts w:ascii="Arial" w:hAnsi="Arial" w:cs="Arial"/>
          <w:sz w:val="20"/>
          <w:szCs w:val="20"/>
        </w:rPr>
        <w:t>města</w:t>
      </w:r>
      <w:r>
        <w:rPr>
          <w:rFonts w:ascii="Arial" w:hAnsi="Arial" w:cs="Arial"/>
          <w:sz w:val="20"/>
          <w:szCs w:val="20"/>
        </w:rPr>
        <w:t xml:space="preserve">                                                                                 </w:t>
      </w:r>
      <w:r w:rsidRPr="00D469C2">
        <w:rPr>
          <w:rFonts w:ascii="Arial" w:hAnsi="Arial" w:cs="Arial"/>
          <w:sz w:val="20"/>
          <w:szCs w:val="20"/>
          <w:highlight w:val="yellow"/>
        </w:rPr>
        <w:t>(doplní</w:t>
      </w:r>
      <w:proofErr w:type="gramEnd"/>
      <w:r w:rsidRPr="00D469C2">
        <w:rPr>
          <w:rFonts w:ascii="Arial" w:hAnsi="Arial" w:cs="Arial"/>
          <w:sz w:val="20"/>
          <w:szCs w:val="20"/>
          <w:highlight w:val="yellow"/>
        </w:rPr>
        <w:t xml:space="preserve"> zhotovitel)</w:t>
      </w:r>
    </w:p>
    <w:p w14:paraId="3541CDCF" w14:textId="77777777" w:rsidR="00D469C2" w:rsidRPr="00D469C2" w:rsidRDefault="00D469C2" w:rsidP="0027487C">
      <w:pPr>
        <w:jc w:val="center"/>
        <w:rPr>
          <w:rFonts w:ascii="Arial" w:hAnsi="Arial" w:cs="Arial"/>
          <w:sz w:val="20"/>
          <w:szCs w:val="20"/>
        </w:rPr>
      </w:pPr>
    </w:p>
    <w:sectPr w:rsidR="00D469C2" w:rsidRPr="00D469C2" w:rsidSect="00397832">
      <w:headerReference w:type="even" r:id="rId9"/>
      <w:headerReference w:type="default" r:id="rId10"/>
      <w:headerReference w:type="first" r:id="rId11"/>
      <w:pgSz w:w="11906" w:h="16838"/>
      <w:pgMar w:top="1440" w:right="1080" w:bottom="1440" w:left="1080" w:header="397" w:footer="3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03F94" w14:textId="77777777" w:rsidR="00A9210F" w:rsidRDefault="00A9210F">
      <w:r>
        <w:separator/>
      </w:r>
    </w:p>
  </w:endnote>
  <w:endnote w:type="continuationSeparator" w:id="0">
    <w:p w14:paraId="33455DD2" w14:textId="77777777" w:rsidR="00A9210F" w:rsidRDefault="00A9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entury Schoolbook">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445CA" w14:textId="77777777" w:rsidR="00A9210F" w:rsidRDefault="00A9210F">
      <w:r>
        <w:separator/>
      </w:r>
    </w:p>
  </w:footnote>
  <w:footnote w:type="continuationSeparator" w:id="0">
    <w:p w14:paraId="7B017C6E" w14:textId="77777777" w:rsidR="00A9210F" w:rsidRDefault="00A92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237DA" w14:textId="423BA35F" w:rsidR="00E10BF2" w:rsidRDefault="0007676A">
    <w:pPr>
      <w:pStyle w:val="Zhlav"/>
    </w:pPr>
    <w:r>
      <w:rPr>
        <w:noProof/>
      </w:rPr>
      <w:pict w14:anchorId="0B1BBD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13016" o:spid="_x0000_s2050" type="#_x0000_t136" style="position:absolute;margin-left:0;margin-top:0;width:523.25pt;height:116.25pt;rotation:315;z-index:-251655168;mso-position-horizontal:center;mso-position-horizontal-relative:margin;mso-position-vertical:center;mso-position-vertical-relative:margin" o:allowincell="f" fillcolor="silver" stroked="f">
          <v:fill opacity=".5"/>
          <v:textpath style="font-family:&quot;Times New Roman&quot;;font-size:1pt" string="N Á V R 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BD5EA" w14:textId="1C08A77A" w:rsidR="00C80B69" w:rsidRDefault="00923026" w:rsidP="00787A54">
    <w:pPr>
      <w:pStyle w:val="Zhlav"/>
      <w:tabs>
        <w:tab w:val="clear" w:pos="4536"/>
        <w:tab w:val="clear" w:pos="9072"/>
      </w:tabs>
      <w:jc w:val="center"/>
    </w:pPr>
    <w:r>
      <w:t xml:space="preserve">          </w:t>
    </w:r>
  </w:p>
  <w:p w14:paraId="23DE4F86" w14:textId="77777777" w:rsidR="00E10BF2" w:rsidRDefault="00E10BF2" w:rsidP="00923026">
    <w:pPr>
      <w:pStyle w:val="Zhlav"/>
      <w:tabs>
        <w:tab w:val="clear" w:pos="4536"/>
        <w:tab w:val="clear"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C7405" w14:textId="0B0AC8F4" w:rsidR="00E10BF2" w:rsidRDefault="00397832" w:rsidP="00397832">
    <w:pPr>
      <w:pStyle w:val="Zhlav"/>
      <w:tabs>
        <w:tab w:val="clear" w:pos="4536"/>
        <w:tab w:val="clear" w:pos="9072"/>
      </w:tabs>
      <w:jc w:val="center"/>
    </w:pPr>
    <w:r>
      <w:rPr>
        <w:noProof/>
      </w:rPr>
      <w:drawing>
        <wp:inline distT="0" distB="0" distL="0" distR="0" wp14:anchorId="0FBBE8B4" wp14:editId="36DAFEC2">
          <wp:extent cx="2156400" cy="496800"/>
          <wp:effectExtent l="0" t="0" r="0" b="0"/>
          <wp:docPr id="1" name="Obrázek 1" descr="Logo Spolufinancován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polufinancováno 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6400" cy="496800"/>
                  </a:xfrm>
                  <a:prstGeom prst="rect">
                    <a:avLst/>
                  </a:prstGeom>
                  <a:noFill/>
                  <a:ln>
                    <a:noFill/>
                  </a:ln>
                </pic:spPr>
              </pic:pic>
            </a:graphicData>
          </a:graphic>
        </wp:inline>
      </w:drawing>
    </w:r>
    <w:r>
      <w:t xml:space="preserve">     </w:t>
    </w:r>
    <w:r>
      <w:rPr>
        <w:noProof/>
      </w:rPr>
      <w:drawing>
        <wp:inline distT="0" distB="0" distL="0" distR="0" wp14:anchorId="04326651" wp14:editId="1C8BEF78">
          <wp:extent cx="1706400" cy="633600"/>
          <wp:effectExtent l="0" t="0" r="8255" b="0"/>
          <wp:docPr id="2" name="Obrázek 2" descr="Z:\1_LOGA OPŽP\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1_LOGA OPŽP\MZP_logo_RGB_v2.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6400" cy="633600"/>
                  </a:xfrm>
                  <a:prstGeom prst="rect">
                    <a:avLst/>
                  </a:prstGeom>
                  <a:noFill/>
                  <a:ln>
                    <a:noFill/>
                  </a:ln>
                </pic:spPr>
              </pic:pic>
            </a:graphicData>
          </a:graphic>
        </wp:inline>
      </w:drawing>
    </w:r>
    <w:r>
      <w:t xml:space="preserve">    </w:t>
    </w:r>
    <w:r>
      <w:rPr>
        <w:noProof/>
      </w:rPr>
      <w:drawing>
        <wp:inline distT="0" distB="0" distL="0" distR="0" wp14:anchorId="69E8E895" wp14:editId="272F7B84">
          <wp:extent cx="1850400" cy="662400"/>
          <wp:effectExtent l="0" t="0" r="0" b="4445"/>
          <wp:docPr id="3" name="Obrázek 3" descr="Z:\1_LOGA OPŽP\Loga SFŽP\Loga SFŽP - barevně\SFZP_H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1_LOGA OPŽP\Loga SFŽP\Loga SFŽP - barevně\SFZP_H_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0400" cy="662400"/>
                  </a:xfrm>
                  <a:prstGeom prst="rect">
                    <a:avLst/>
                  </a:prstGeom>
                  <a:noFill/>
                  <a:ln>
                    <a:noFill/>
                  </a:ln>
                </pic:spPr>
              </pic:pic>
            </a:graphicData>
          </a:graphic>
        </wp:inline>
      </w:drawing>
    </w:r>
    <w:r w:rsidR="0007676A">
      <w:rPr>
        <w:noProof/>
      </w:rPr>
      <w:pict w14:anchorId="54709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1213015" o:spid="_x0000_s2049" type="#_x0000_t136" style="position:absolute;left:0;text-align:left;margin-left:0;margin-top:0;width:523.25pt;height:116.25pt;rotation:315;z-index:-251657216;mso-position-horizontal:center;mso-position-horizontal-relative:margin;mso-position-vertical:center;mso-position-vertical-relative:margin" o:allowincell="f" fillcolor="silver" stroked="f">
          <v:fill opacity=".5"/>
          <v:textpath style="font-family:&quot;Times New Roman&quot;;font-size:1pt" string="N Á V R 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55220D"/>
    <w:multiLevelType w:val="hybridMultilevel"/>
    <w:tmpl w:val="F7DEB42E"/>
    <w:lvl w:ilvl="0" w:tplc="64580616">
      <w:start w:val="1"/>
      <w:numFmt w:val="decimal"/>
      <w:lvlText w:val="10.%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28133E1"/>
    <w:multiLevelType w:val="multilevel"/>
    <w:tmpl w:val="D7FC9A14"/>
    <w:lvl w:ilvl="0">
      <w:start w:val="1"/>
      <w:numFmt w:val="none"/>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7E79AA"/>
    <w:multiLevelType w:val="multilevel"/>
    <w:tmpl w:val="3AFC4684"/>
    <w:lvl w:ilvl="0">
      <w:start w:val="1"/>
      <w:numFmt w:val="none"/>
      <w:lvlText w:val="3.1"/>
      <w:lvlJc w:val="left"/>
      <w:pPr>
        <w:ind w:left="899" w:hanging="360"/>
      </w:pPr>
      <w:rPr>
        <w:rFonts w:hint="default"/>
      </w:rPr>
    </w:lvl>
    <w:lvl w:ilvl="1">
      <w:start w:val="1"/>
      <w:numFmt w:val="decimal"/>
      <w:lvlText w:val="%13.%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4">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5">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7">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8">
    <w:nsid w:val="18AA6132"/>
    <w:multiLevelType w:val="hybridMultilevel"/>
    <w:tmpl w:val="ED044D76"/>
    <w:lvl w:ilvl="0" w:tplc="E1262CC8">
      <w:start w:val="10"/>
      <w:numFmt w:val="bullet"/>
      <w:lvlText w:val="-"/>
      <w:lvlJc w:val="left"/>
      <w:pPr>
        <w:ind w:left="1260" w:hanging="360"/>
      </w:pPr>
      <w:rPr>
        <w:rFonts w:ascii="Times New Roman" w:eastAsia="Times New Roman" w:hAnsi="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9">
    <w:nsid w:val="1A15518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7966B72"/>
    <w:multiLevelType w:val="multilevel"/>
    <w:tmpl w:val="4E847F1C"/>
    <w:lvl w:ilvl="0">
      <w:start w:val="1"/>
      <w:numFmt w:val="none"/>
      <w:lvlText w:val="3.1"/>
      <w:lvlJc w:val="left"/>
      <w:pPr>
        <w:ind w:left="899" w:hanging="360"/>
      </w:pPr>
      <w:rPr>
        <w:rFonts w:hint="default"/>
      </w:rPr>
    </w:lvl>
    <w:lvl w:ilvl="1">
      <w:start w:val="1"/>
      <w:numFmt w:val="decimal"/>
      <w:lvlText w:val="%13.%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4">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15">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6">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nsid w:val="35303B6F"/>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3AF47571"/>
    <w:multiLevelType w:val="hybridMultilevel"/>
    <w:tmpl w:val="7A2A1356"/>
    <w:lvl w:ilvl="0" w:tplc="64580616">
      <w:start w:val="1"/>
      <w:numFmt w:val="decimal"/>
      <w:lvlText w:val="10.%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2E63E0A"/>
    <w:multiLevelType w:val="hybridMultilevel"/>
    <w:tmpl w:val="8E8C0256"/>
    <w:lvl w:ilvl="0" w:tplc="43FC8DEE">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87157CE"/>
    <w:multiLevelType w:val="multilevel"/>
    <w:tmpl w:val="3AFC4684"/>
    <w:lvl w:ilvl="0">
      <w:start w:val="1"/>
      <w:numFmt w:val="none"/>
      <w:lvlText w:val="3.1"/>
      <w:lvlJc w:val="left"/>
      <w:pPr>
        <w:ind w:left="899" w:hanging="360"/>
      </w:pPr>
      <w:rPr>
        <w:rFonts w:hint="default"/>
      </w:rPr>
    </w:lvl>
    <w:lvl w:ilvl="1">
      <w:start w:val="1"/>
      <w:numFmt w:val="decimal"/>
      <w:lvlText w:val="%13.%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28">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3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8FD736A"/>
    <w:multiLevelType w:val="hybridMultilevel"/>
    <w:tmpl w:val="DD4654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B1B2F51"/>
    <w:multiLevelType w:val="hybridMultilevel"/>
    <w:tmpl w:val="1F1AAF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D4B2BAE"/>
    <w:multiLevelType w:val="multilevel"/>
    <w:tmpl w:val="C534E2B6"/>
    <w:lvl w:ilvl="0">
      <w:start w:val="3"/>
      <w:numFmt w:val="decimal"/>
      <w:lvlText w:val="%1"/>
      <w:lvlJc w:val="left"/>
      <w:pPr>
        <w:ind w:left="360" w:hanging="360"/>
      </w:pPr>
      <w:rPr>
        <w:rFonts w:hint="default"/>
      </w:rPr>
    </w:lvl>
    <w:lvl w:ilvl="1">
      <w:start w:val="2"/>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41">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30"/>
  </w:num>
  <w:num w:numId="3">
    <w:abstractNumId w:val="32"/>
  </w:num>
  <w:num w:numId="4">
    <w:abstractNumId w:val="6"/>
  </w:num>
  <w:num w:numId="5">
    <w:abstractNumId w:val="14"/>
  </w:num>
  <w:num w:numId="6">
    <w:abstractNumId w:val="31"/>
  </w:num>
  <w:num w:numId="7">
    <w:abstractNumId w:val="10"/>
  </w:num>
  <w:num w:numId="8">
    <w:abstractNumId w:val="20"/>
  </w:num>
  <w:num w:numId="9">
    <w:abstractNumId w:val="12"/>
  </w:num>
  <w:num w:numId="10">
    <w:abstractNumId w:val="16"/>
  </w:num>
  <w:num w:numId="11">
    <w:abstractNumId w:val="34"/>
  </w:num>
  <w:num w:numId="12">
    <w:abstractNumId w:val="25"/>
  </w:num>
  <w:num w:numId="13">
    <w:abstractNumId w:val="22"/>
  </w:num>
  <w:num w:numId="14">
    <w:abstractNumId w:val="15"/>
  </w:num>
  <w:num w:numId="15">
    <w:abstractNumId w:val="40"/>
  </w:num>
  <w:num w:numId="16">
    <w:abstractNumId w:val="33"/>
  </w:num>
  <w:num w:numId="17">
    <w:abstractNumId w:val="18"/>
  </w:num>
  <w:num w:numId="18">
    <w:abstractNumId w:val="28"/>
  </w:num>
  <w:num w:numId="19">
    <w:abstractNumId w:val="19"/>
  </w:num>
  <w:num w:numId="20">
    <w:abstractNumId w:val="7"/>
  </w:num>
  <w:num w:numId="21">
    <w:abstractNumId w:val="39"/>
  </w:num>
  <w:num w:numId="22">
    <w:abstractNumId w:val="23"/>
  </w:num>
  <w:num w:numId="23">
    <w:abstractNumId w:val="11"/>
  </w:num>
  <w:num w:numId="24">
    <w:abstractNumId w:val="0"/>
  </w:num>
  <w:num w:numId="25">
    <w:abstractNumId w:val="26"/>
  </w:num>
  <w:num w:numId="26">
    <w:abstractNumId w:val="41"/>
  </w:num>
  <w:num w:numId="27">
    <w:abstractNumId w:val="38"/>
  </w:num>
  <w:num w:numId="28">
    <w:abstractNumId w:val="29"/>
  </w:num>
  <w:num w:numId="29">
    <w:abstractNumId w:val="35"/>
  </w:num>
  <w:num w:numId="30">
    <w:abstractNumId w:val="24"/>
  </w:num>
  <w:num w:numId="31">
    <w:abstractNumId w:val="9"/>
  </w:num>
  <w:num w:numId="32">
    <w:abstractNumId w:val="13"/>
  </w:num>
  <w:num w:numId="33">
    <w:abstractNumId w:val="2"/>
  </w:num>
  <w:num w:numId="34">
    <w:abstractNumId w:val="37"/>
  </w:num>
  <w:num w:numId="35">
    <w:abstractNumId w:val="3"/>
  </w:num>
  <w:num w:numId="36">
    <w:abstractNumId w:val="27"/>
  </w:num>
  <w:num w:numId="37">
    <w:abstractNumId w:val="36"/>
  </w:num>
  <w:num w:numId="38">
    <w:abstractNumId w:val="17"/>
  </w:num>
  <w:num w:numId="39">
    <w:abstractNumId w:val="5"/>
  </w:num>
  <w:num w:numId="40">
    <w:abstractNumId w:val="8"/>
  </w:num>
  <w:num w:numId="41">
    <w:abstractNumId w:val="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4805"/>
    <w:rsid w:val="0001793A"/>
    <w:rsid w:val="00023A33"/>
    <w:rsid w:val="00040C60"/>
    <w:rsid w:val="000410D0"/>
    <w:rsid w:val="00042865"/>
    <w:rsid w:val="00047671"/>
    <w:rsid w:val="0007676A"/>
    <w:rsid w:val="00086299"/>
    <w:rsid w:val="000A311E"/>
    <w:rsid w:val="000A7EAC"/>
    <w:rsid w:val="000B0D0F"/>
    <w:rsid w:val="000B620B"/>
    <w:rsid w:val="00116B46"/>
    <w:rsid w:val="0012581F"/>
    <w:rsid w:val="0013305E"/>
    <w:rsid w:val="0013576B"/>
    <w:rsid w:val="001369B1"/>
    <w:rsid w:val="001436FF"/>
    <w:rsid w:val="00143956"/>
    <w:rsid w:val="0014444A"/>
    <w:rsid w:val="00146845"/>
    <w:rsid w:val="001500DA"/>
    <w:rsid w:val="0016321F"/>
    <w:rsid w:val="00167ADE"/>
    <w:rsid w:val="001750B6"/>
    <w:rsid w:val="00177701"/>
    <w:rsid w:val="00181CE4"/>
    <w:rsid w:val="0018638C"/>
    <w:rsid w:val="0019397B"/>
    <w:rsid w:val="00197CAE"/>
    <w:rsid w:val="001A239A"/>
    <w:rsid w:val="001A5E05"/>
    <w:rsid w:val="001B2AB4"/>
    <w:rsid w:val="001C459A"/>
    <w:rsid w:val="001C7996"/>
    <w:rsid w:val="001D33E9"/>
    <w:rsid w:val="00201DDD"/>
    <w:rsid w:val="0020480D"/>
    <w:rsid w:val="002054C3"/>
    <w:rsid w:val="00213A2D"/>
    <w:rsid w:val="002160D5"/>
    <w:rsid w:val="00225C90"/>
    <w:rsid w:val="00241983"/>
    <w:rsid w:val="00243CB3"/>
    <w:rsid w:val="002559C6"/>
    <w:rsid w:val="002572B1"/>
    <w:rsid w:val="00262759"/>
    <w:rsid w:val="0027487C"/>
    <w:rsid w:val="00282C44"/>
    <w:rsid w:val="002833DA"/>
    <w:rsid w:val="0028386F"/>
    <w:rsid w:val="002900AA"/>
    <w:rsid w:val="00292358"/>
    <w:rsid w:val="0029768F"/>
    <w:rsid w:val="002A1FC8"/>
    <w:rsid w:val="002B2677"/>
    <w:rsid w:val="002B48DB"/>
    <w:rsid w:val="002B7812"/>
    <w:rsid w:val="002C2498"/>
    <w:rsid w:val="002C36F6"/>
    <w:rsid w:val="002C53F5"/>
    <w:rsid w:val="002D2B82"/>
    <w:rsid w:val="002E369F"/>
    <w:rsid w:val="002E6CAE"/>
    <w:rsid w:val="002F23EA"/>
    <w:rsid w:val="002F2624"/>
    <w:rsid w:val="00321003"/>
    <w:rsid w:val="00321F4C"/>
    <w:rsid w:val="00327137"/>
    <w:rsid w:val="00333328"/>
    <w:rsid w:val="00334E79"/>
    <w:rsid w:val="00344442"/>
    <w:rsid w:val="0035363B"/>
    <w:rsid w:val="00363240"/>
    <w:rsid w:val="00373305"/>
    <w:rsid w:val="003808A2"/>
    <w:rsid w:val="00384521"/>
    <w:rsid w:val="00384BDA"/>
    <w:rsid w:val="00397832"/>
    <w:rsid w:val="003A017E"/>
    <w:rsid w:val="003A5BA8"/>
    <w:rsid w:val="003B2171"/>
    <w:rsid w:val="003B3772"/>
    <w:rsid w:val="003C664E"/>
    <w:rsid w:val="003D11A4"/>
    <w:rsid w:val="003E5FF5"/>
    <w:rsid w:val="003F2F63"/>
    <w:rsid w:val="003F7AF4"/>
    <w:rsid w:val="00413E48"/>
    <w:rsid w:val="0041663A"/>
    <w:rsid w:val="00416EC4"/>
    <w:rsid w:val="00424330"/>
    <w:rsid w:val="00432C13"/>
    <w:rsid w:val="004345D1"/>
    <w:rsid w:val="0043646C"/>
    <w:rsid w:val="00440036"/>
    <w:rsid w:val="004477F3"/>
    <w:rsid w:val="00470C07"/>
    <w:rsid w:val="004732DA"/>
    <w:rsid w:val="00475A1D"/>
    <w:rsid w:val="004770EE"/>
    <w:rsid w:val="004808EF"/>
    <w:rsid w:val="00484781"/>
    <w:rsid w:val="00495DF7"/>
    <w:rsid w:val="004B72B7"/>
    <w:rsid w:val="004C32D5"/>
    <w:rsid w:val="004D074B"/>
    <w:rsid w:val="004D24AA"/>
    <w:rsid w:val="004D391A"/>
    <w:rsid w:val="004F5A27"/>
    <w:rsid w:val="004F6422"/>
    <w:rsid w:val="005005F8"/>
    <w:rsid w:val="0050568E"/>
    <w:rsid w:val="00512168"/>
    <w:rsid w:val="0051438C"/>
    <w:rsid w:val="00520E44"/>
    <w:rsid w:val="00536ED2"/>
    <w:rsid w:val="005370AE"/>
    <w:rsid w:val="00537408"/>
    <w:rsid w:val="00541288"/>
    <w:rsid w:val="0054490B"/>
    <w:rsid w:val="0055480A"/>
    <w:rsid w:val="00555C2C"/>
    <w:rsid w:val="00565009"/>
    <w:rsid w:val="00571EDB"/>
    <w:rsid w:val="00572C7F"/>
    <w:rsid w:val="00582DC7"/>
    <w:rsid w:val="0059396C"/>
    <w:rsid w:val="00594AE3"/>
    <w:rsid w:val="005A0B3E"/>
    <w:rsid w:val="005A5A87"/>
    <w:rsid w:val="005B02FB"/>
    <w:rsid w:val="005B4A97"/>
    <w:rsid w:val="005B7F01"/>
    <w:rsid w:val="005E1FE3"/>
    <w:rsid w:val="005E4A35"/>
    <w:rsid w:val="005E56CD"/>
    <w:rsid w:val="0060000E"/>
    <w:rsid w:val="006010E4"/>
    <w:rsid w:val="00603031"/>
    <w:rsid w:val="006045E2"/>
    <w:rsid w:val="00607E84"/>
    <w:rsid w:val="006127BC"/>
    <w:rsid w:val="0061526D"/>
    <w:rsid w:val="006171DF"/>
    <w:rsid w:val="00626C75"/>
    <w:rsid w:val="00640963"/>
    <w:rsid w:val="0064131B"/>
    <w:rsid w:val="006442FB"/>
    <w:rsid w:val="00653D96"/>
    <w:rsid w:val="00676B52"/>
    <w:rsid w:val="00687338"/>
    <w:rsid w:val="0069248D"/>
    <w:rsid w:val="006957C6"/>
    <w:rsid w:val="006A06DE"/>
    <w:rsid w:val="006A36DD"/>
    <w:rsid w:val="006A520C"/>
    <w:rsid w:val="006B26C2"/>
    <w:rsid w:val="006B2B27"/>
    <w:rsid w:val="006B6718"/>
    <w:rsid w:val="006C6B9D"/>
    <w:rsid w:val="006D0286"/>
    <w:rsid w:val="006D0AA5"/>
    <w:rsid w:val="006D715C"/>
    <w:rsid w:val="006F0826"/>
    <w:rsid w:val="006F3D75"/>
    <w:rsid w:val="006F6EBE"/>
    <w:rsid w:val="007171CE"/>
    <w:rsid w:val="007253BA"/>
    <w:rsid w:val="00726A2F"/>
    <w:rsid w:val="00736A60"/>
    <w:rsid w:val="00751793"/>
    <w:rsid w:val="00754877"/>
    <w:rsid w:val="007548DA"/>
    <w:rsid w:val="00756D5E"/>
    <w:rsid w:val="00783EE0"/>
    <w:rsid w:val="00784E29"/>
    <w:rsid w:val="00785836"/>
    <w:rsid w:val="00785E45"/>
    <w:rsid w:val="00787A54"/>
    <w:rsid w:val="00796F4D"/>
    <w:rsid w:val="007A65EE"/>
    <w:rsid w:val="007C2568"/>
    <w:rsid w:val="007C6728"/>
    <w:rsid w:val="007D3B7A"/>
    <w:rsid w:val="007D7A15"/>
    <w:rsid w:val="007E23CC"/>
    <w:rsid w:val="007E2AEC"/>
    <w:rsid w:val="007E625D"/>
    <w:rsid w:val="007F5ACC"/>
    <w:rsid w:val="007F6827"/>
    <w:rsid w:val="00802757"/>
    <w:rsid w:val="00802B1A"/>
    <w:rsid w:val="00807C13"/>
    <w:rsid w:val="008168B1"/>
    <w:rsid w:val="00817188"/>
    <w:rsid w:val="00820C91"/>
    <w:rsid w:val="008212AD"/>
    <w:rsid w:val="008246E4"/>
    <w:rsid w:val="008247BE"/>
    <w:rsid w:val="00830F41"/>
    <w:rsid w:val="008312E6"/>
    <w:rsid w:val="00834479"/>
    <w:rsid w:val="00835451"/>
    <w:rsid w:val="008478DC"/>
    <w:rsid w:val="00852C55"/>
    <w:rsid w:val="00855056"/>
    <w:rsid w:val="008650F7"/>
    <w:rsid w:val="0086725A"/>
    <w:rsid w:val="0086736E"/>
    <w:rsid w:val="00886E34"/>
    <w:rsid w:val="008A387D"/>
    <w:rsid w:val="008A4228"/>
    <w:rsid w:val="008B498D"/>
    <w:rsid w:val="008C361E"/>
    <w:rsid w:val="008D2479"/>
    <w:rsid w:val="008D74FC"/>
    <w:rsid w:val="008E701C"/>
    <w:rsid w:val="0090073E"/>
    <w:rsid w:val="00905E53"/>
    <w:rsid w:val="009147A0"/>
    <w:rsid w:val="009201E4"/>
    <w:rsid w:val="00923026"/>
    <w:rsid w:val="00927E23"/>
    <w:rsid w:val="009345CE"/>
    <w:rsid w:val="00936D81"/>
    <w:rsid w:val="0094225B"/>
    <w:rsid w:val="0094343D"/>
    <w:rsid w:val="00943DC4"/>
    <w:rsid w:val="00945A95"/>
    <w:rsid w:val="00952CA6"/>
    <w:rsid w:val="00957CB8"/>
    <w:rsid w:val="00960F92"/>
    <w:rsid w:val="00963630"/>
    <w:rsid w:val="009725E1"/>
    <w:rsid w:val="009733D7"/>
    <w:rsid w:val="00985890"/>
    <w:rsid w:val="00987019"/>
    <w:rsid w:val="009929D5"/>
    <w:rsid w:val="00993CF3"/>
    <w:rsid w:val="00993F20"/>
    <w:rsid w:val="009951ED"/>
    <w:rsid w:val="009978B2"/>
    <w:rsid w:val="009B2C06"/>
    <w:rsid w:val="009B4CBC"/>
    <w:rsid w:val="009C1051"/>
    <w:rsid w:val="009C6148"/>
    <w:rsid w:val="009C6794"/>
    <w:rsid w:val="009D32AE"/>
    <w:rsid w:val="009D3645"/>
    <w:rsid w:val="009D4F87"/>
    <w:rsid w:val="009D583E"/>
    <w:rsid w:val="009D73A7"/>
    <w:rsid w:val="009E2012"/>
    <w:rsid w:val="009E7736"/>
    <w:rsid w:val="009F5012"/>
    <w:rsid w:val="009F6A61"/>
    <w:rsid w:val="00A000A5"/>
    <w:rsid w:val="00A06F88"/>
    <w:rsid w:val="00A21C0A"/>
    <w:rsid w:val="00A45529"/>
    <w:rsid w:val="00A46215"/>
    <w:rsid w:val="00A506D8"/>
    <w:rsid w:val="00A5397C"/>
    <w:rsid w:val="00A57AD3"/>
    <w:rsid w:val="00A6108E"/>
    <w:rsid w:val="00A63F8B"/>
    <w:rsid w:val="00A65B1C"/>
    <w:rsid w:val="00A670E9"/>
    <w:rsid w:val="00A8093A"/>
    <w:rsid w:val="00A87524"/>
    <w:rsid w:val="00A90CBC"/>
    <w:rsid w:val="00A9210F"/>
    <w:rsid w:val="00AA1543"/>
    <w:rsid w:val="00AC6E03"/>
    <w:rsid w:val="00AD1373"/>
    <w:rsid w:val="00AD4720"/>
    <w:rsid w:val="00AE24FD"/>
    <w:rsid w:val="00AE43CB"/>
    <w:rsid w:val="00AF2381"/>
    <w:rsid w:val="00AF650D"/>
    <w:rsid w:val="00AF721D"/>
    <w:rsid w:val="00B03564"/>
    <w:rsid w:val="00B1017A"/>
    <w:rsid w:val="00B16C1D"/>
    <w:rsid w:val="00B223F2"/>
    <w:rsid w:val="00B25AEC"/>
    <w:rsid w:val="00B307C5"/>
    <w:rsid w:val="00B414F7"/>
    <w:rsid w:val="00B44E14"/>
    <w:rsid w:val="00B45BB7"/>
    <w:rsid w:val="00B47C57"/>
    <w:rsid w:val="00B5751A"/>
    <w:rsid w:val="00B6116A"/>
    <w:rsid w:val="00B66245"/>
    <w:rsid w:val="00B749A7"/>
    <w:rsid w:val="00B771CC"/>
    <w:rsid w:val="00B811F3"/>
    <w:rsid w:val="00B861BB"/>
    <w:rsid w:val="00B87642"/>
    <w:rsid w:val="00BC1B65"/>
    <w:rsid w:val="00BC1FD1"/>
    <w:rsid w:val="00BC2AB7"/>
    <w:rsid w:val="00BC4405"/>
    <w:rsid w:val="00BD0B06"/>
    <w:rsid w:val="00BD1FD8"/>
    <w:rsid w:val="00BE10A4"/>
    <w:rsid w:val="00BF2A1F"/>
    <w:rsid w:val="00BF4A2D"/>
    <w:rsid w:val="00C02790"/>
    <w:rsid w:val="00C27995"/>
    <w:rsid w:val="00C4100A"/>
    <w:rsid w:val="00C42152"/>
    <w:rsid w:val="00C51063"/>
    <w:rsid w:val="00C60D53"/>
    <w:rsid w:val="00C61A85"/>
    <w:rsid w:val="00C73A75"/>
    <w:rsid w:val="00C74C08"/>
    <w:rsid w:val="00C80B69"/>
    <w:rsid w:val="00C8145E"/>
    <w:rsid w:val="00C85343"/>
    <w:rsid w:val="00C94E22"/>
    <w:rsid w:val="00CA0FAC"/>
    <w:rsid w:val="00CA589B"/>
    <w:rsid w:val="00CB0480"/>
    <w:rsid w:val="00CB2FF2"/>
    <w:rsid w:val="00CD2730"/>
    <w:rsid w:val="00CD4808"/>
    <w:rsid w:val="00CE4604"/>
    <w:rsid w:val="00CF4CB8"/>
    <w:rsid w:val="00CF5C2A"/>
    <w:rsid w:val="00D019A9"/>
    <w:rsid w:val="00D10919"/>
    <w:rsid w:val="00D41EFD"/>
    <w:rsid w:val="00D43394"/>
    <w:rsid w:val="00D44474"/>
    <w:rsid w:val="00D469C2"/>
    <w:rsid w:val="00D50955"/>
    <w:rsid w:val="00D51E8C"/>
    <w:rsid w:val="00D52AC2"/>
    <w:rsid w:val="00D6268B"/>
    <w:rsid w:val="00D71232"/>
    <w:rsid w:val="00D82832"/>
    <w:rsid w:val="00D86141"/>
    <w:rsid w:val="00D955E5"/>
    <w:rsid w:val="00D95746"/>
    <w:rsid w:val="00DA2112"/>
    <w:rsid w:val="00DA6A1C"/>
    <w:rsid w:val="00DA729D"/>
    <w:rsid w:val="00DB6B46"/>
    <w:rsid w:val="00DC00CE"/>
    <w:rsid w:val="00DC11E3"/>
    <w:rsid w:val="00DD1B0D"/>
    <w:rsid w:val="00DD6A78"/>
    <w:rsid w:val="00DF2889"/>
    <w:rsid w:val="00DF748B"/>
    <w:rsid w:val="00E02E3F"/>
    <w:rsid w:val="00E10BF2"/>
    <w:rsid w:val="00E21E0E"/>
    <w:rsid w:val="00E24380"/>
    <w:rsid w:val="00E31F2B"/>
    <w:rsid w:val="00E37207"/>
    <w:rsid w:val="00E46737"/>
    <w:rsid w:val="00E52962"/>
    <w:rsid w:val="00E55DE0"/>
    <w:rsid w:val="00E8211E"/>
    <w:rsid w:val="00E94ED9"/>
    <w:rsid w:val="00EA2FE6"/>
    <w:rsid w:val="00EA6970"/>
    <w:rsid w:val="00EA6F61"/>
    <w:rsid w:val="00EB3D74"/>
    <w:rsid w:val="00EC00C6"/>
    <w:rsid w:val="00EC0D5E"/>
    <w:rsid w:val="00EC3AE8"/>
    <w:rsid w:val="00ED228F"/>
    <w:rsid w:val="00ED3E52"/>
    <w:rsid w:val="00ED648A"/>
    <w:rsid w:val="00ED7810"/>
    <w:rsid w:val="00EE16D5"/>
    <w:rsid w:val="00EE5A1A"/>
    <w:rsid w:val="00EE6293"/>
    <w:rsid w:val="00EF0EF1"/>
    <w:rsid w:val="00EF1524"/>
    <w:rsid w:val="00F00B43"/>
    <w:rsid w:val="00F06980"/>
    <w:rsid w:val="00F205ED"/>
    <w:rsid w:val="00F27BEC"/>
    <w:rsid w:val="00F33E66"/>
    <w:rsid w:val="00F4120C"/>
    <w:rsid w:val="00F4130F"/>
    <w:rsid w:val="00F457B2"/>
    <w:rsid w:val="00F52474"/>
    <w:rsid w:val="00F55124"/>
    <w:rsid w:val="00F57C2C"/>
    <w:rsid w:val="00F70404"/>
    <w:rsid w:val="00F71EE4"/>
    <w:rsid w:val="00F777A3"/>
    <w:rsid w:val="00F86249"/>
    <w:rsid w:val="00F9192C"/>
    <w:rsid w:val="00FA4CB7"/>
    <w:rsid w:val="00FB0080"/>
    <w:rsid w:val="00FB0126"/>
    <w:rsid w:val="00FB7BA5"/>
    <w:rsid w:val="00FD27F2"/>
    <w:rsid w:val="00FD4712"/>
    <w:rsid w:val="00FD47C4"/>
    <w:rsid w:val="00FD4B3F"/>
    <w:rsid w:val="00FE12E6"/>
    <w:rsid w:val="00FE4451"/>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21E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aliases w:val="Datum_,Odstavec 1.1.,_Odstavec se seznamem,Odstavec_muj1,Odstavec_muj2,Odstavec_muj3,Nad1,Odstavec_muj4,Nad2,List Paragraph2,Odstavec_muj5,Odstavec_muj6"/>
    <w:basedOn w:val="Normln"/>
    <w:link w:val="OdstavecseseznamemChar"/>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 w:type="character" w:customStyle="1" w:styleId="Nevyeenzmnka1">
    <w:name w:val="Nevyřešená zmínka1"/>
    <w:basedOn w:val="Standardnpsmoodstavce"/>
    <w:uiPriority w:val="99"/>
    <w:semiHidden/>
    <w:unhideWhenUsed/>
    <w:rsid w:val="006D0286"/>
    <w:rPr>
      <w:color w:val="605E5C"/>
      <w:shd w:val="clear" w:color="auto" w:fill="E1DFDD"/>
    </w:rPr>
  </w:style>
  <w:style w:type="character" w:customStyle="1" w:styleId="Nevyeenzmnka2">
    <w:name w:val="Nevyřešená zmínka2"/>
    <w:basedOn w:val="Standardnpsmoodstavce"/>
    <w:uiPriority w:val="99"/>
    <w:semiHidden/>
    <w:unhideWhenUsed/>
    <w:rsid w:val="002572B1"/>
    <w:rPr>
      <w:color w:val="605E5C"/>
      <w:shd w:val="clear" w:color="auto" w:fill="E1DFDD"/>
    </w:rPr>
  </w:style>
  <w:style w:type="paragraph" w:styleId="Bezmezer">
    <w:name w:val="No Spacing"/>
    <w:link w:val="BezmezerChar"/>
    <w:uiPriority w:val="99"/>
    <w:qFormat/>
    <w:rsid w:val="00D469C2"/>
    <w:rPr>
      <w:rFonts w:ascii="Calibri" w:eastAsia="Calibri" w:hAnsi="Calibri"/>
      <w:sz w:val="22"/>
      <w:szCs w:val="22"/>
      <w:lang w:val="cs-CZ"/>
    </w:rPr>
  </w:style>
  <w:style w:type="character" w:customStyle="1" w:styleId="BezmezerChar">
    <w:name w:val="Bez mezer Char"/>
    <w:link w:val="Bezmezer"/>
    <w:uiPriority w:val="99"/>
    <w:rsid w:val="00D469C2"/>
    <w:rPr>
      <w:rFonts w:ascii="Calibri" w:eastAsia="Calibri" w:hAnsi="Calibri"/>
      <w:sz w:val="22"/>
      <w:szCs w:val="22"/>
      <w:lang w:val="cs-CZ"/>
    </w:rPr>
  </w:style>
  <w:style w:type="character" w:customStyle="1" w:styleId="OdstavecseseznamemChar">
    <w:name w:val="Odstavec se seznamem Char"/>
    <w:aliases w:val="Datum_ Char,Odstavec 1.1. Char,_Odstavec se seznamem Char,Odstavec_muj1 Char,Odstavec_muj2 Char,Odstavec_muj3 Char,Nad1 Char,Odstavec_muj4 Char,Nad2 Char,List Paragraph2 Char,Odstavec_muj5 Char,Odstavec_muj6 Char"/>
    <w:link w:val="Odstavecseseznamem"/>
    <w:uiPriority w:val="34"/>
    <w:qFormat/>
    <w:locked/>
    <w:rsid w:val="00363240"/>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aliases w:val="Datum_,Odstavec 1.1.,_Odstavec se seznamem,Odstavec_muj1,Odstavec_muj2,Odstavec_muj3,Nad1,Odstavec_muj4,Nad2,List Paragraph2,Odstavec_muj5,Odstavec_muj6"/>
    <w:basedOn w:val="Normln"/>
    <w:link w:val="OdstavecseseznamemChar"/>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 w:type="character" w:customStyle="1" w:styleId="Nevyeenzmnka1">
    <w:name w:val="Nevyřešená zmínka1"/>
    <w:basedOn w:val="Standardnpsmoodstavce"/>
    <w:uiPriority w:val="99"/>
    <w:semiHidden/>
    <w:unhideWhenUsed/>
    <w:rsid w:val="006D0286"/>
    <w:rPr>
      <w:color w:val="605E5C"/>
      <w:shd w:val="clear" w:color="auto" w:fill="E1DFDD"/>
    </w:rPr>
  </w:style>
  <w:style w:type="character" w:customStyle="1" w:styleId="Nevyeenzmnka2">
    <w:name w:val="Nevyřešená zmínka2"/>
    <w:basedOn w:val="Standardnpsmoodstavce"/>
    <w:uiPriority w:val="99"/>
    <w:semiHidden/>
    <w:unhideWhenUsed/>
    <w:rsid w:val="002572B1"/>
    <w:rPr>
      <w:color w:val="605E5C"/>
      <w:shd w:val="clear" w:color="auto" w:fill="E1DFDD"/>
    </w:rPr>
  </w:style>
  <w:style w:type="paragraph" w:styleId="Bezmezer">
    <w:name w:val="No Spacing"/>
    <w:link w:val="BezmezerChar"/>
    <w:uiPriority w:val="99"/>
    <w:qFormat/>
    <w:rsid w:val="00D469C2"/>
    <w:rPr>
      <w:rFonts w:ascii="Calibri" w:eastAsia="Calibri" w:hAnsi="Calibri"/>
      <w:sz w:val="22"/>
      <w:szCs w:val="22"/>
      <w:lang w:val="cs-CZ"/>
    </w:rPr>
  </w:style>
  <w:style w:type="character" w:customStyle="1" w:styleId="BezmezerChar">
    <w:name w:val="Bez mezer Char"/>
    <w:link w:val="Bezmezer"/>
    <w:uiPriority w:val="99"/>
    <w:rsid w:val="00D469C2"/>
    <w:rPr>
      <w:rFonts w:ascii="Calibri" w:eastAsia="Calibri" w:hAnsi="Calibri"/>
      <w:sz w:val="22"/>
      <w:szCs w:val="22"/>
      <w:lang w:val="cs-CZ"/>
    </w:rPr>
  </w:style>
  <w:style w:type="character" w:customStyle="1" w:styleId="OdstavecseseznamemChar">
    <w:name w:val="Odstavec se seznamem Char"/>
    <w:aliases w:val="Datum_ Char,Odstavec 1.1. Char,_Odstavec se seznamem Char,Odstavec_muj1 Char,Odstavec_muj2 Char,Odstavec_muj3 Char,Nad1 Char,Odstavec_muj4 Char,Nad2 Char,List Paragraph2 Char,Odstavec_muj5 Char,Odstavec_muj6 Char"/>
    <w:link w:val="Odstavecseseznamem"/>
    <w:uiPriority w:val="34"/>
    <w:qFormat/>
    <w:locked/>
    <w:rsid w:val="00363240"/>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ka@mesto-horovice.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f6a6dc-c396-49f6-96f2-ee55ed22e261}" enabled="1" method="Standard" siteId="{d3f10f6d-4a4d-4cde-acb6-284a54d78b3a}" contentBits="0" removed="0"/>
</clbl:labelList>
</file>

<file path=docProps/app.xml><?xml version="1.0" encoding="utf-8"?>
<Properties xmlns="http://schemas.openxmlformats.org/officeDocument/2006/extended-properties" xmlns:vt="http://schemas.openxmlformats.org/officeDocument/2006/docPropsVTypes">
  <Template>Normal</Template>
  <TotalTime>582</TotalTime>
  <Pages>16</Pages>
  <Words>8233</Words>
  <Characters>49293</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Hořovice</Company>
  <LinksUpToDate>false</LinksUpToDate>
  <CharactersWithSpaces>57412</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Město Hořovice</dc:creator>
  <cp:keywords/>
  <cp:lastModifiedBy>Josef</cp:lastModifiedBy>
  <cp:lastPrinted>2012-01-20T11:54:00Z</cp:lastPrinted>
  <dcterms:created xsi:type="dcterms:W3CDTF">2025-06-15T15:19:00Z</dcterms:created>
  <dcterms:modified xsi:type="dcterms:W3CDTF">2026-04-12T22:35:00Z</dcterms:modified>
</cp:coreProperties>
</file>